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E618E" w14:textId="37ED1B04" w:rsidR="00BD5283" w:rsidRDefault="00055337" w:rsidP="7030611A">
      <w:pPr>
        <w:suppressAutoHyphens/>
        <w:spacing w:line="240" w:lineRule="atLeast"/>
        <w:jc w:val="center"/>
        <w:rPr>
          <w:rFonts w:ascii="Lucida Sans" w:hAnsi="Lucida Sans" w:cs="Arial"/>
          <w:b/>
          <w:bCs/>
        </w:rPr>
      </w:pPr>
      <w:r w:rsidRPr="00BD5283">
        <w:rPr>
          <w:rFonts w:ascii="Lucida Sans" w:hAnsi="Lucida Sans" w:cs="Arial"/>
          <w:b/>
          <w:bCs/>
          <w:noProof/>
          <w:lang w:eastAsia="en-GB"/>
        </w:rPr>
        <mc:AlternateContent>
          <mc:Choice Requires="wps">
            <w:drawing>
              <wp:anchor distT="0" distB="0" distL="114300" distR="114300" simplePos="0" relativeHeight="251655167" behindDoc="0" locked="0" layoutInCell="1" allowOverlap="1" wp14:anchorId="1E3245D1" wp14:editId="7982A7DD">
                <wp:simplePos x="0" y="0"/>
                <wp:positionH relativeFrom="column">
                  <wp:posOffset>-907366</wp:posOffset>
                </wp:positionH>
                <wp:positionV relativeFrom="paragraph">
                  <wp:posOffset>-1105437</wp:posOffset>
                </wp:positionV>
                <wp:extent cx="7588250" cy="10712450"/>
                <wp:effectExtent l="0" t="0" r="12700" b="12700"/>
                <wp:wrapNone/>
                <wp:docPr id="2" name="Rectangle 2"/>
                <wp:cNvGraphicFramePr/>
                <a:graphic xmlns:a="http://schemas.openxmlformats.org/drawingml/2006/main">
                  <a:graphicData uri="http://schemas.microsoft.com/office/word/2010/wordprocessingShape">
                    <wps:wsp>
                      <wps:cNvSpPr/>
                      <wps:spPr>
                        <a:xfrm>
                          <a:off x="0" y="0"/>
                          <a:ext cx="7588250" cy="10712450"/>
                        </a:xfrm>
                        <a:prstGeom prst="rect">
                          <a:avLst/>
                        </a:prstGeom>
                        <a:solidFill>
                          <a:srgbClr val="7030A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7FE0AB3" w14:textId="77777777" w:rsidR="00055337" w:rsidRDefault="00055337" w:rsidP="00055337">
                            <w:pPr>
                              <w:jc w:val="center"/>
                            </w:pPr>
                            <w:r w:rsidRPr="00722FE9">
                              <w:t>We inspire growth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E3245D1" id="Rectangle 2" o:spid="_x0000_s1026" style="position:absolute;left:0;text-align:left;margin-left:-71.45pt;margin-top:-87.05pt;width:597.5pt;height:843.5pt;z-index:2516551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" fillcolor="#7030a0" strokecolor="#1f4d78 [1604]" strokeweight="1pt">
                <v:textbox>
                  <w:txbxContent>
                    <w:p w14:paraId="07FE0AB3" w14:textId="77777777" w:rsidR="00055337" w:rsidRDefault="00055337" w:rsidP="00055337">
                      <w:pPr>
                        <w:jc w:val="center"/>
                      </w:pPr>
                      <w:r w:rsidRPr="00722FE9">
                        <w:t>We inspire growth</w:t>
                      </w:r>
                    </w:p>
                  </w:txbxContent>
                </v:textbox>
              </v:rect>
            </w:pict>
          </mc:Fallback>
        </mc:AlternateContent>
      </w:r>
      <w:r w:rsidR="00BD5283" w:rsidRPr="00BD5283">
        <w:rPr>
          <w:rFonts w:ascii="Lucida Sans" w:hAnsi="Lucida Sans" w:cs="Arial"/>
          <w:b/>
          <w:bCs/>
          <w:noProof/>
          <w:color w:val="2B579A"/>
          <w:shd w:val="clear" w:color="auto" w:fill="E6E6E6"/>
          <w:lang w:eastAsia="en-GB"/>
        </w:rPr>
        <w:drawing>
          <wp:anchor distT="0" distB="0" distL="114300" distR="114300" simplePos="0" relativeHeight="251656192" behindDoc="0" locked="0" layoutInCell="1" allowOverlap="1" wp14:anchorId="38F1A15C" wp14:editId="1242B5FD">
            <wp:simplePos x="0" y="0"/>
            <wp:positionH relativeFrom="margin">
              <wp:align>right</wp:align>
            </wp:positionH>
            <wp:positionV relativeFrom="paragraph">
              <wp:posOffset>-612775</wp:posOffset>
            </wp:positionV>
            <wp:extent cx="1835785" cy="12234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omeStart_Logo_Reversed_RGB.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35785" cy="1223425"/>
                    </a:xfrm>
                    <a:prstGeom prst="rect">
                      <a:avLst/>
                    </a:prstGeom>
                  </pic:spPr>
                </pic:pic>
              </a:graphicData>
            </a:graphic>
            <wp14:sizeRelH relativeFrom="page">
              <wp14:pctWidth>0</wp14:pctWidth>
            </wp14:sizeRelH>
            <wp14:sizeRelV relativeFrom="page">
              <wp14:pctHeight>0</wp14:pctHeight>
            </wp14:sizeRelV>
          </wp:anchor>
        </w:drawing>
      </w:r>
    </w:p>
    <w:p w14:paraId="549F8313" w14:textId="1EDECD93" w:rsidR="00F33048" w:rsidRPr="00F33048" w:rsidRDefault="005C7553" w:rsidP="00F33048">
      <w:pPr>
        <w:spacing w:after="160" w:line="259" w:lineRule="auto"/>
        <w:rPr>
          <w:rFonts w:ascii="Lucida Sans" w:hAnsi="Lucida Sans" w:cs="Arial"/>
          <w:b/>
          <w:bCs/>
          <w:color w:val="FF0000"/>
        </w:rPr>
      </w:pPr>
      <w:r w:rsidRPr="00055337">
        <w:rPr>
          <w:rFonts w:ascii="Lucida Sans" w:hAnsi="Lucida Sans" w:cs="Arial"/>
          <w:b/>
          <w:bCs/>
          <w:noProof/>
          <w:color w:val="FF0000"/>
          <w:shd w:val="clear" w:color="auto" w:fill="E6E6E6"/>
          <w:lang w:eastAsia="en-GB"/>
        </w:rPr>
        <w:drawing>
          <wp:anchor distT="0" distB="0" distL="114300" distR="114300" simplePos="0" relativeHeight="251659264" behindDoc="0" locked="0" layoutInCell="1" allowOverlap="1" wp14:anchorId="19773D8F" wp14:editId="79CC01E3">
            <wp:simplePos x="0" y="0"/>
            <wp:positionH relativeFrom="column">
              <wp:posOffset>908685</wp:posOffset>
            </wp:positionH>
            <wp:positionV relativeFrom="paragraph">
              <wp:posOffset>3204845</wp:posOffset>
            </wp:positionV>
            <wp:extent cx="5723255" cy="3820795"/>
            <wp:effectExtent l="0" t="0" r="0" b="825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23255" cy="3820795"/>
                    </a:xfrm>
                    <a:prstGeom prst="rect">
                      <a:avLst/>
                    </a:prstGeom>
                  </pic:spPr>
                </pic:pic>
              </a:graphicData>
            </a:graphic>
            <wp14:sizeRelH relativeFrom="page">
              <wp14:pctWidth>0</wp14:pctWidth>
            </wp14:sizeRelH>
            <wp14:sizeRelV relativeFrom="page">
              <wp14:pctHeight>0</wp14:pctHeight>
            </wp14:sizeRelV>
          </wp:anchor>
        </w:drawing>
      </w:r>
      <w:r w:rsidR="008C1FF2" w:rsidRPr="00055337">
        <w:rPr>
          <w:rFonts w:ascii="Lucida Sans" w:hAnsi="Lucida Sans" w:cs="Arial"/>
          <w:b/>
          <w:bCs/>
          <w:noProof/>
          <w:color w:val="FF0000"/>
          <w:shd w:val="clear" w:color="auto" w:fill="E6E6E6"/>
          <w:lang w:eastAsia="en-GB"/>
        </w:rPr>
        <mc:AlternateContent>
          <mc:Choice Requires="wps">
            <w:drawing>
              <wp:anchor distT="45720" distB="45720" distL="114300" distR="114300" simplePos="0" relativeHeight="251658240" behindDoc="0" locked="0" layoutInCell="1" allowOverlap="1" wp14:anchorId="15CD73AE" wp14:editId="4F39827C">
                <wp:simplePos x="0" y="0"/>
                <wp:positionH relativeFrom="column">
                  <wp:posOffset>-731520</wp:posOffset>
                </wp:positionH>
                <wp:positionV relativeFrom="paragraph">
                  <wp:posOffset>810260</wp:posOffset>
                </wp:positionV>
                <wp:extent cx="7040245" cy="15087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245" cy="1508760"/>
                        </a:xfrm>
                        <a:prstGeom prst="rect">
                          <a:avLst/>
                        </a:prstGeom>
                        <a:noFill/>
                        <a:ln w="9525">
                          <a:noFill/>
                          <a:miter lim="800000"/>
                          <a:headEnd/>
                          <a:tailEnd/>
                        </a:ln>
                      </wps:spPr>
                      <wps:txbx>
                        <w:txbxContent>
                          <w:p w14:paraId="67A78DB0" w14:textId="77777777" w:rsidR="00C454AF" w:rsidRDefault="008C1FF2" w:rsidP="00055337">
                            <w:pPr>
                              <w:shd w:val="clear" w:color="auto" w:fill="7030A0"/>
                              <w:rPr>
                                <w:rFonts w:asciiTheme="minorHAnsi" w:hAnsiTheme="minorHAnsi" w:cstheme="minorHAnsi"/>
                                <w:b/>
                                <w:bCs/>
                                <w:color w:val="FFFFFF" w:themeColor="background1"/>
                                <w:spacing w:val="-3"/>
                                <w:sz w:val="60"/>
                                <w:szCs w:val="60"/>
                              </w:rPr>
                            </w:pPr>
                            <w:r w:rsidRPr="00F0370F">
                              <w:rPr>
                                <w:rFonts w:asciiTheme="minorHAnsi" w:hAnsiTheme="minorHAnsi" w:cstheme="minorHAnsi"/>
                                <w:b/>
                                <w:bCs/>
                                <w:color w:val="FFFFFF" w:themeColor="background1"/>
                                <w:spacing w:val="-3"/>
                                <w:sz w:val="60"/>
                                <w:szCs w:val="60"/>
                              </w:rPr>
                              <w:t>Home-Start Network</w:t>
                            </w:r>
                            <w:r w:rsidR="006E4820">
                              <w:rPr>
                                <w:rFonts w:asciiTheme="minorHAnsi" w:hAnsiTheme="minorHAnsi" w:cstheme="minorHAnsi"/>
                                <w:b/>
                                <w:bCs/>
                                <w:color w:val="FFFFFF" w:themeColor="background1"/>
                                <w:spacing w:val="-3"/>
                                <w:sz w:val="60"/>
                                <w:szCs w:val="60"/>
                              </w:rPr>
                              <w:t xml:space="preserve"> </w:t>
                            </w:r>
                            <w:r w:rsidR="00C454AF">
                              <w:rPr>
                                <w:rFonts w:asciiTheme="minorHAnsi" w:hAnsiTheme="minorHAnsi" w:cstheme="minorHAnsi"/>
                                <w:b/>
                                <w:bCs/>
                                <w:color w:val="FFFFFF" w:themeColor="background1"/>
                                <w:spacing w:val="-3"/>
                                <w:sz w:val="60"/>
                                <w:szCs w:val="60"/>
                              </w:rPr>
                              <w:t>Whistleblowing</w:t>
                            </w:r>
                            <w:r w:rsidR="006E4820">
                              <w:rPr>
                                <w:rFonts w:asciiTheme="minorHAnsi" w:hAnsiTheme="minorHAnsi" w:cstheme="minorHAnsi"/>
                                <w:b/>
                                <w:bCs/>
                                <w:color w:val="FFFFFF" w:themeColor="background1"/>
                                <w:spacing w:val="-3"/>
                                <w:sz w:val="60"/>
                                <w:szCs w:val="60"/>
                              </w:rPr>
                              <w:t xml:space="preserve"> </w:t>
                            </w:r>
                            <w:r w:rsidR="00DE4137" w:rsidRPr="00F0370F">
                              <w:rPr>
                                <w:rFonts w:asciiTheme="minorHAnsi" w:hAnsiTheme="minorHAnsi" w:cstheme="minorHAnsi"/>
                                <w:b/>
                                <w:bCs/>
                                <w:color w:val="FFFFFF" w:themeColor="background1"/>
                                <w:spacing w:val="-3"/>
                                <w:sz w:val="60"/>
                                <w:szCs w:val="60"/>
                              </w:rPr>
                              <w:t>Policy</w:t>
                            </w:r>
                            <w:r w:rsidR="00C454AF">
                              <w:rPr>
                                <w:rFonts w:asciiTheme="minorHAnsi" w:hAnsiTheme="minorHAnsi" w:cstheme="minorHAnsi"/>
                                <w:b/>
                                <w:bCs/>
                                <w:color w:val="FFFFFF" w:themeColor="background1"/>
                                <w:spacing w:val="-3"/>
                                <w:sz w:val="60"/>
                                <w:szCs w:val="60"/>
                              </w:rPr>
                              <w:t xml:space="preserve"> </w:t>
                            </w:r>
                          </w:p>
                          <w:p w14:paraId="74B5B318" w14:textId="7C1C604E" w:rsidR="009B1D50" w:rsidRPr="00F0370F" w:rsidRDefault="009B1D50" w:rsidP="00055337">
                            <w:pPr>
                              <w:shd w:val="clear" w:color="auto" w:fill="7030A0"/>
                              <w:rPr>
                                <w:sz w:val="60"/>
                                <w:szCs w:val="60"/>
                                <w:lang w:eastAsia="en-GB"/>
                              </w:rPr>
                            </w:pPr>
                            <w:r w:rsidRPr="00F0370F">
                              <w:rPr>
                                <w:sz w:val="60"/>
                                <w:szCs w:val="60"/>
                              </w:rPr>
                              <w:t xml:space="preserve"> </w:t>
                            </w:r>
                          </w:p>
                          <w:p w14:paraId="5DAB6C7B" w14:textId="77777777" w:rsidR="009B1D50" w:rsidRDefault="009B1D50" w:rsidP="00BD5283">
                            <w:pPr>
                              <w:rPr>
                                <w:rFonts w:asciiTheme="minorHAnsi" w:hAnsiTheme="minorHAnsi" w:cstheme="minorHAnsi"/>
                                <w:b/>
                                <w:bCs/>
                                <w:color w:val="FFFFFF" w:themeColor="background1"/>
                                <w:spacing w:val="-3"/>
                                <w:sz w:val="90"/>
                                <w:szCs w:val="90"/>
                              </w:rPr>
                            </w:pPr>
                          </w:p>
                          <w:p w14:paraId="5C13F5E5" w14:textId="77777777" w:rsidR="009B1D50" w:rsidRPr="008C3518" w:rsidRDefault="009B1D50" w:rsidP="00BD5283">
                            <w:pPr>
                              <w:rPr>
                                <w:rFonts w:asciiTheme="minorHAnsi" w:hAnsiTheme="minorHAnsi" w:cstheme="minorHAnsi"/>
                                <w:b/>
                                <w:bCs/>
                                <w:color w:val="FFFFFF" w:themeColor="background1"/>
                                <w:spacing w:val="-3"/>
                                <w:sz w:val="48"/>
                              </w:rPr>
                            </w:pPr>
                            <w:r>
                              <w:rPr>
                                <w:rFonts w:asciiTheme="minorHAnsi" w:hAnsiTheme="minorHAnsi" w:cstheme="minorHAnsi"/>
                                <w:b/>
                                <w:bCs/>
                                <w:color w:val="FFFFFF" w:themeColor="background1"/>
                                <w:spacing w:val="-3"/>
                                <w:sz w:val="90"/>
                                <w:szCs w:val="90"/>
                              </w:rPr>
                              <w:t>01 - Homeworking</w:t>
                            </w:r>
                          </w:p>
                          <w:p w14:paraId="02EB378F" w14:textId="77777777" w:rsidR="009B1D50" w:rsidRPr="008C3518" w:rsidRDefault="009B1D50" w:rsidP="00BD5283">
                            <w:pPr>
                              <w:rPr>
                                <w:b/>
                                <w:color w:val="FFFFFF" w:themeColor="background1"/>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CD73AE" id="_x0000_t202" coordsize="21600,21600" o:spt="202" path="m,l,21600r21600,l21600,xe">
                <v:stroke joinstyle="miter"/>
                <v:path gradientshapeok="t" o:connecttype="rect"/>
              </v:shapetype>
              <v:shape id="Text Box 2" o:spid="_x0000_s1027" type="#_x0000_t202" style="position:absolute;margin-left:-57.6pt;margin-top:63.8pt;width:554.35pt;height:118.8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" filled="f" stroked="f">
                <v:textbox>
                  <w:txbxContent>
                    <w:p w14:paraId="67A78DB0" w14:textId="77777777" w:rsidR="00C454AF" w:rsidRDefault="008C1FF2" w:rsidP="00055337">
                      <w:pPr>
                        <w:shd w:val="clear" w:color="auto" w:fill="7030A0"/>
                        <w:rPr>
                          <w:rFonts w:asciiTheme="minorHAnsi" w:hAnsiTheme="minorHAnsi" w:cstheme="minorHAnsi"/>
                          <w:b/>
                          <w:bCs/>
                          <w:color w:val="FFFFFF" w:themeColor="background1"/>
                          <w:spacing w:val="-3"/>
                          <w:sz w:val="60"/>
                          <w:szCs w:val="60"/>
                        </w:rPr>
                      </w:pPr>
                      <w:r w:rsidRPr="00F0370F">
                        <w:rPr>
                          <w:rFonts w:asciiTheme="minorHAnsi" w:hAnsiTheme="minorHAnsi" w:cstheme="minorHAnsi"/>
                          <w:b/>
                          <w:bCs/>
                          <w:color w:val="FFFFFF" w:themeColor="background1"/>
                          <w:spacing w:val="-3"/>
                          <w:sz w:val="60"/>
                          <w:szCs w:val="60"/>
                        </w:rPr>
                        <w:t>Home-Start Network</w:t>
                      </w:r>
                      <w:r w:rsidR="006E4820">
                        <w:rPr>
                          <w:rFonts w:asciiTheme="minorHAnsi" w:hAnsiTheme="minorHAnsi" w:cstheme="minorHAnsi"/>
                          <w:b/>
                          <w:bCs/>
                          <w:color w:val="FFFFFF" w:themeColor="background1"/>
                          <w:spacing w:val="-3"/>
                          <w:sz w:val="60"/>
                          <w:szCs w:val="60"/>
                        </w:rPr>
                        <w:t xml:space="preserve"> </w:t>
                      </w:r>
                      <w:r w:rsidR="00C454AF">
                        <w:rPr>
                          <w:rFonts w:asciiTheme="minorHAnsi" w:hAnsiTheme="minorHAnsi" w:cstheme="minorHAnsi"/>
                          <w:b/>
                          <w:bCs/>
                          <w:color w:val="FFFFFF" w:themeColor="background1"/>
                          <w:spacing w:val="-3"/>
                          <w:sz w:val="60"/>
                          <w:szCs w:val="60"/>
                        </w:rPr>
                        <w:t>Whistleblowing</w:t>
                      </w:r>
                      <w:r w:rsidR="006E4820">
                        <w:rPr>
                          <w:rFonts w:asciiTheme="minorHAnsi" w:hAnsiTheme="minorHAnsi" w:cstheme="minorHAnsi"/>
                          <w:b/>
                          <w:bCs/>
                          <w:color w:val="FFFFFF" w:themeColor="background1"/>
                          <w:spacing w:val="-3"/>
                          <w:sz w:val="60"/>
                          <w:szCs w:val="60"/>
                        </w:rPr>
                        <w:t xml:space="preserve"> </w:t>
                      </w:r>
                      <w:r w:rsidR="00DE4137" w:rsidRPr="00F0370F">
                        <w:rPr>
                          <w:rFonts w:asciiTheme="minorHAnsi" w:hAnsiTheme="minorHAnsi" w:cstheme="minorHAnsi"/>
                          <w:b/>
                          <w:bCs/>
                          <w:color w:val="FFFFFF" w:themeColor="background1"/>
                          <w:spacing w:val="-3"/>
                          <w:sz w:val="60"/>
                          <w:szCs w:val="60"/>
                        </w:rPr>
                        <w:t>Policy</w:t>
                      </w:r>
                      <w:r w:rsidR="00C454AF">
                        <w:rPr>
                          <w:rFonts w:asciiTheme="minorHAnsi" w:hAnsiTheme="minorHAnsi" w:cstheme="minorHAnsi"/>
                          <w:b/>
                          <w:bCs/>
                          <w:color w:val="FFFFFF" w:themeColor="background1"/>
                          <w:spacing w:val="-3"/>
                          <w:sz w:val="60"/>
                          <w:szCs w:val="60"/>
                        </w:rPr>
                        <w:t xml:space="preserve"> </w:t>
                      </w:r>
                    </w:p>
                    <w:p w14:paraId="74B5B318" w14:textId="7C1C604E" w:rsidR="009B1D50" w:rsidRPr="00F0370F" w:rsidRDefault="009B1D50" w:rsidP="00055337">
                      <w:pPr>
                        <w:shd w:val="clear" w:color="auto" w:fill="7030A0"/>
                        <w:rPr>
                          <w:sz w:val="60"/>
                          <w:szCs w:val="60"/>
                          <w:lang w:eastAsia="en-GB"/>
                        </w:rPr>
                      </w:pPr>
                      <w:r w:rsidRPr="00F0370F">
                        <w:rPr>
                          <w:sz w:val="60"/>
                          <w:szCs w:val="60"/>
                        </w:rPr>
                        <w:t xml:space="preserve"> </w:t>
                      </w:r>
                    </w:p>
                    <w:p w14:paraId="5DAB6C7B" w14:textId="77777777" w:rsidR="009B1D50" w:rsidRDefault="009B1D50" w:rsidP="00BD5283">
                      <w:pPr>
                        <w:rPr>
                          <w:rFonts w:asciiTheme="minorHAnsi" w:hAnsiTheme="minorHAnsi" w:cstheme="minorHAnsi"/>
                          <w:b/>
                          <w:bCs/>
                          <w:color w:val="FFFFFF" w:themeColor="background1"/>
                          <w:spacing w:val="-3"/>
                          <w:sz w:val="90"/>
                          <w:szCs w:val="90"/>
                        </w:rPr>
                      </w:pPr>
                    </w:p>
                    <w:p w14:paraId="5C13F5E5" w14:textId="77777777" w:rsidR="009B1D50" w:rsidRPr="008C3518" w:rsidRDefault="009B1D50" w:rsidP="00BD5283">
                      <w:pPr>
                        <w:rPr>
                          <w:rFonts w:asciiTheme="minorHAnsi" w:hAnsiTheme="minorHAnsi" w:cstheme="minorHAnsi"/>
                          <w:b/>
                          <w:bCs/>
                          <w:color w:val="FFFFFF" w:themeColor="background1"/>
                          <w:spacing w:val="-3"/>
                          <w:sz w:val="48"/>
                        </w:rPr>
                      </w:pPr>
                      <w:r>
                        <w:rPr>
                          <w:rFonts w:asciiTheme="minorHAnsi" w:hAnsiTheme="minorHAnsi" w:cstheme="minorHAnsi"/>
                          <w:b/>
                          <w:bCs/>
                          <w:color w:val="FFFFFF" w:themeColor="background1"/>
                          <w:spacing w:val="-3"/>
                          <w:sz w:val="90"/>
                          <w:szCs w:val="90"/>
                        </w:rPr>
                        <w:t>01 - Homeworking</w:t>
                      </w:r>
                    </w:p>
                    <w:p w14:paraId="02EB378F" w14:textId="77777777" w:rsidR="009B1D50" w:rsidRPr="008C3518" w:rsidRDefault="009B1D50" w:rsidP="00BD5283">
                      <w:pPr>
                        <w:rPr>
                          <w:b/>
                          <w:color w:val="FFFFFF" w:themeColor="background1"/>
                          <w:sz w:val="56"/>
                        </w:rPr>
                      </w:pPr>
                    </w:p>
                  </w:txbxContent>
                </v:textbox>
                <w10:wrap type="square"/>
              </v:shape>
            </w:pict>
          </mc:Fallback>
        </mc:AlternateContent>
      </w:r>
      <w:r w:rsidR="00722FE9" w:rsidRPr="00055337">
        <w:rPr>
          <w:rFonts w:ascii="Lucida Sans" w:hAnsi="Lucida Sans" w:cs="Arial"/>
          <w:b/>
          <w:bCs/>
          <w:noProof/>
          <w:color w:val="FF0000"/>
          <w:shd w:val="clear" w:color="auto" w:fill="E6E6E6"/>
          <w:lang w:eastAsia="en-GB"/>
        </w:rPr>
        <mc:AlternateContent>
          <mc:Choice Requires="wps">
            <w:drawing>
              <wp:anchor distT="0" distB="0" distL="114300" distR="114300" simplePos="0" relativeHeight="251664384" behindDoc="0" locked="0" layoutInCell="1" allowOverlap="1" wp14:anchorId="5E5F9629" wp14:editId="14108EF2">
                <wp:simplePos x="0" y="0"/>
                <wp:positionH relativeFrom="column">
                  <wp:posOffset>4943899</wp:posOffset>
                </wp:positionH>
                <wp:positionV relativeFrom="paragraph">
                  <wp:posOffset>7843732</wp:posOffset>
                </wp:positionV>
                <wp:extent cx="939800" cy="804333"/>
                <wp:effectExtent l="0" t="0" r="0" b="0"/>
                <wp:wrapNone/>
                <wp:docPr id="12" name="Text Box 12"/>
                <wp:cNvGraphicFramePr/>
                <a:graphic xmlns:a="http://schemas.openxmlformats.org/drawingml/2006/main">
                  <a:graphicData uri="http://schemas.microsoft.com/office/word/2010/wordprocessingShape">
                    <wps:wsp>
                      <wps:cNvSpPr txBox="1"/>
                      <wps:spPr>
                        <a:xfrm>
                          <a:off x="0" y="0"/>
                          <a:ext cx="939800" cy="804333"/>
                        </a:xfrm>
                        <a:prstGeom prst="rect">
                          <a:avLst/>
                        </a:prstGeom>
                        <a:noFill/>
                        <a:ln w="6350">
                          <a:noFill/>
                        </a:ln>
                      </wps:spPr>
                      <wps:txbx>
                        <w:txbxContent>
                          <w:p w14:paraId="6401D3ED" w14:textId="77777777" w:rsidR="00722FE9" w:rsidRDefault="00722FE9" w:rsidP="00722FE9">
                            <w:pPr>
                              <w:rPr>
                                <w:rFonts w:asciiTheme="minorHAnsi" w:hAnsiTheme="minorHAnsi" w:cstheme="minorHAnsi"/>
                                <w:b/>
                                <w:color w:val="ED7D31" w:themeColor="accent2"/>
                                <w:sz w:val="28"/>
                                <w:szCs w:val="20"/>
                              </w:rPr>
                            </w:pPr>
                            <w:r>
                              <w:rPr>
                                <w:rFonts w:asciiTheme="minorHAnsi" w:hAnsiTheme="minorHAnsi" w:cstheme="minorHAnsi"/>
                                <w:color w:val="ED7D31" w:themeColor="accent2"/>
                                <w:sz w:val="28"/>
                                <w:szCs w:val="20"/>
                              </w:rPr>
                              <w:t xml:space="preserve">We </w:t>
                            </w:r>
                            <w:r w:rsidRPr="00722FE9">
                              <w:rPr>
                                <w:rFonts w:asciiTheme="minorHAnsi" w:hAnsiTheme="minorHAnsi" w:cstheme="minorHAnsi"/>
                                <w:color w:val="ED7D31" w:themeColor="accent2"/>
                                <w:sz w:val="32"/>
                                <w:szCs w:val="32"/>
                              </w:rPr>
                              <w:t>achieve</w:t>
                            </w:r>
                            <w:r w:rsidRPr="00722FE9">
                              <w:rPr>
                                <w:rFonts w:asciiTheme="minorHAnsi" w:hAnsiTheme="minorHAnsi" w:cstheme="minorHAnsi"/>
                                <w:b/>
                                <w:color w:val="ED7D31" w:themeColor="accent2"/>
                                <w:sz w:val="32"/>
                                <w:szCs w:val="32"/>
                              </w:rPr>
                              <w:t xml:space="preserve"> together</w:t>
                            </w:r>
                          </w:p>
                          <w:p w14:paraId="72A3D3EC" w14:textId="77777777" w:rsidR="00722FE9" w:rsidRDefault="00722F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5F9629" id="Text Box 12" o:spid="_x0000_s1028" type="#_x0000_t202" style="position:absolute;margin-left:389.3pt;margin-top:617.6pt;width:74pt;height:63.3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" filled="f" stroked="f" strokeweight=".5pt">
                <v:textbox>
                  <w:txbxContent>
                    <w:p w14:paraId="6401D3ED" w14:textId="77777777" w:rsidR="00722FE9" w:rsidRDefault="00722FE9" w:rsidP="00722FE9">
                      <w:pPr>
                        <w:rPr>
                          <w:rFonts w:asciiTheme="minorHAnsi" w:hAnsiTheme="minorHAnsi" w:cstheme="minorHAnsi"/>
                          <w:b/>
                          <w:color w:val="ED7D31" w:themeColor="accent2"/>
                          <w:sz w:val="28"/>
                          <w:szCs w:val="20"/>
                        </w:rPr>
                      </w:pPr>
                      <w:r>
                        <w:rPr>
                          <w:rFonts w:asciiTheme="minorHAnsi" w:hAnsiTheme="minorHAnsi" w:cstheme="minorHAnsi"/>
                          <w:color w:val="ED7D31" w:themeColor="accent2"/>
                          <w:sz w:val="28"/>
                          <w:szCs w:val="20"/>
                        </w:rPr>
                        <w:t xml:space="preserve">We </w:t>
                      </w:r>
                      <w:r w:rsidRPr="00722FE9">
                        <w:rPr>
                          <w:rFonts w:asciiTheme="minorHAnsi" w:hAnsiTheme="minorHAnsi" w:cstheme="minorHAnsi"/>
                          <w:color w:val="ED7D31" w:themeColor="accent2"/>
                          <w:sz w:val="32"/>
                          <w:szCs w:val="32"/>
                        </w:rPr>
                        <w:t>achieve</w:t>
                      </w:r>
                      <w:r w:rsidRPr="00722FE9">
                        <w:rPr>
                          <w:rFonts w:asciiTheme="minorHAnsi" w:hAnsiTheme="minorHAnsi" w:cstheme="minorHAnsi"/>
                          <w:b/>
                          <w:color w:val="ED7D31" w:themeColor="accent2"/>
                          <w:sz w:val="32"/>
                          <w:szCs w:val="32"/>
                        </w:rPr>
                        <w:t xml:space="preserve"> together</w:t>
                      </w:r>
                    </w:p>
                    <w:p w14:paraId="72A3D3EC" w14:textId="77777777" w:rsidR="00722FE9" w:rsidRDefault="00722FE9"/>
                  </w:txbxContent>
                </v:textbox>
              </v:shape>
            </w:pict>
          </mc:Fallback>
        </mc:AlternateContent>
      </w:r>
      <w:r w:rsidR="00722FE9" w:rsidRPr="00055337">
        <w:rPr>
          <w:rFonts w:ascii="Lucida Sans" w:hAnsi="Lucida Sans" w:cs="Arial"/>
          <w:b/>
          <w:bCs/>
          <w:noProof/>
          <w:color w:val="FF0000"/>
          <w:shd w:val="clear" w:color="auto" w:fill="E6E6E6"/>
          <w:lang w:eastAsia="en-GB"/>
        </w:rPr>
        <mc:AlternateContent>
          <mc:Choice Requires="wps">
            <w:drawing>
              <wp:anchor distT="0" distB="0" distL="114300" distR="114300" simplePos="0" relativeHeight="251662336" behindDoc="0" locked="0" layoutInCell="1" allowOverlap="1" wp14:anchorId="5A488A8B" wp14:editId="2BF7CBEA">
                <wp:simplePos x="0" y="0"/>
                <wp:positionH relativeFrom="column">
                  <wp:posOffset>2726267</wp:posOffset>
                </wp:positionH>
                <wp:positionV relativeFrom="paragraph">
                  <wp:posOffset>7784465</wp:posOffset>
                </wp:positionV>
                <wp:extent cx="1024043" cy="880533"/>
                <wp:effectExtent l="0" t="0" r="0" b="0"/>
                <wp:wrapNone/>
                <wp:docPr id="8" name="Text Box 8"/>
                <wp:cNvGraphicFramePr/>
                <a:graphic xmlns:a="http://schemas.openxmlformats.org/drawingml/2006/main">
                  <a:graphicData uri="http://schemas.microsoft.com/office/word/2010/wordprocessingShape">
                    <wps:wsp>
                      <wps:cNvSpPr txBox="1"/>
                      <wps:spPr>
                        <a:xfrm>
                          <a:off x="0" y="0"/>
                          <a:ext cx="1024043" cy="880533"/>
                        </a:xfrm>
                        <a:prstGeom prst="rect">
                          <a:avLst/>
                        </a:prstGeom>
                        <a:noFill/>
                        <a:ln w="6350">
                          <a:noFill/>
                        </a:ln>
                      </wps:spPr>
                      <wps:txbx>
                        <w:txbxContent>
                          <w:p w14:paraId="6BBBC6D5" w14:textId="77777777" w:rsidR="00722FE9" w:rsidRPr="00722FE9" w:rsidRDefault="00722FE9" w:rsidP="00722FE9">
                            <w:pPr>
                              <w:spacing w:after="160" w:line="256" w:lineRule="auto"/>
                              <w:rPr>
                                <w:rFonts w:ascii="Calibri" w:eastAsia="Calibri" w:hAnsi="Calibri" w:cs="Calibri"/>
                                <w:b/>
                                <w:color w:val="ED7D31"/>
                                <w:sz w:val="32"/>
                                <w:szCs w:val="32"/>
                              </w:rPr>
                            </w:pPr>
                            <w:r w:rsidRPr="00722FE9">
                              <w:rPr>
                                <w:rFonts w:ascii="Calibri" w:eastAsia="Calibri" w:hAnsi="Calibri" w:cs="Calibri"/>
                                <w:color w:val="ED7D31"/>
                                <w:sz w:val="32"/>
                                <w:szCs w:val="32"/>
                              </w:rPr>
                              <w:t>We inspire</w:t>
                            </w:r>
                            <w:r w:rsidRPr="00722FE9">
                              <w:rPr>
                                <w:rFonts w:ascii="Calibri" w:eastAsia="Calibri" w:hAnsi="Calibri" w:cs="Calibri"/>
                                <w:b/>
                                <w:color w:val="ED7D31"/>
                                <w:sz w:val="32"/>
                                <w:szCs w:val="32"/>
                              </w:rPr>
                              <w:t xml:space="preserve"> growth</w:t>
                            </w:r>
                          </w:p>
                          <w:p w14:paraId="0E27B00A" w14:textId="77777777" w:rsidR="00722FE9" w:rsidRDefault="00722F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488A8B" id="Text Box 8" o:spid="_x0000_s1029" type="#_x0000_t202" style="position:absolute;margin-left:214.65pt;margin-top:612.95pt;width:80.65pt;height:69.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" filled="f" stroked="f" strokeweight=".5pt">
                <v:textbox>
                  <w:txbxContent>
                    <w:p w14:paraId="6BBBC6D5" w14:textId="77777777" w:rsidR="00722FE9" w:rsidRPr="00722FE9" w:rsidRDefault="00722FE9" w:rsidP="00722FE9">
                      <w:pPr>
                        <w:spacing w:after="160" w:line="256" w:lineRule="auto"/>
                        <w:rPr>
                          <w:rFonts w:ascii="Calibri" w:eastAsia="Calibri" w:hAnsi="Calibri" w:cs="Calibri"/>
                          <w:b/>
                          <w:color w:val="ED7D31"/>
                          <w:sz w:val="32"/>
                          <w:szCs w:val="32"/>
                        </w:rPr>
                      </w:pPr>
                      <w:r w:rsidRPr="00722FE9">
                        <w:rPr>
                          <w:rFonts w:ascii="Calibri" w:eastAsia="Calibri" w:hAnsi="Calibri" w:cs="Calibri"/>
                          <w:color w:val="ED7D31"/>
                          <w:sz w:val="32"/>
                          <w:szCs w:val="32"/>
                        </w:rPr>
                        <w:t>We inspire</w:t>
                      </w:r>
                      <w:r w:rsidRPr="00722FE9">
                        <w:rPr>
                          <w:rFonts w:ascii="Calibri" w:eastAsia="Calibri" w:hAnsi="Calibri" w:cs="Calibri"/>
                          <w:b/>
                          <w:color w:val="ED7D31"/>
                          <w:sz w:val="32"/>
                          <w:szCs w:val="32"/>
                        </w:rPr>
                        <w:t xml:space="preserve"> growth</w:t>
                      </w:r>
                    </w:p>
                    <w:p w14:paraId="0E27B00A" w14:textId="77777777" w:rsidR="00722FE9" w:rsidRDefault="00722FE9"/>
                  </w:txbxContent>
                </v:textbox>
              </v:shape>
            </w:pict>
          </mc:Fallback>
        </mc:AlternateContent>
      </w:r>
      <w:r w:rsidR="00722FE9" w:rsidRPr="00055337">
        <w:rPr>
          <w:rFonts w:ascii="Lucida Sans" w:hAnsi="Lucida Sans" w:cs="Arial"/>
          <w:b/>
          <w:bCs/>
          <w:noProof/>
          <w:color w:val="FF0000"/>
          <w:shd w:val="clear" w:color="auto" w:fill="E6E6E6"/>
          <w:lang w:eastAsia="en-GB"/>
        </w:rPr>
        <mc:AlternateContent>
          <mc:Choice Requires="wps">
            <w:drawing>
              <wp:anchor distT="0" distB="0" distL="114300" distR="114300" simplePos="0" relativeHeight="251663360" behindDoc="0" locked="0" layoutInCell="1" allowOverlap="1" wp14:anchorId="5C56AC8B" wp14:editId="042636DA">
                <wp:simplePos x="0" y="0"/>
                <wp:positionH relativeFrom="column">
                  <wp:posOffset>3809789</wp:posOffset>
                </wp:positionH>
                <wp:positionV relativeFrom="paragraph">
                  <wp:posOffset>7817908</wp:posOffset>
                </wp:positionV>
                <wp:extent cx="965200" cy="804333"/>
                <wp:effectExtent l="0" t="0" r="0" b="0"/>
                <wp:wrapNone/>
                <wp:docPr id="9" name="Text Box 9"/>
                <wp:cNvGraphicFramePr/>
                <a:graphic xmlns:a="http://schemas.openxmlformats.org/drawingml/2006/main">
                  <a:graphicData uri="http://schemas.microsoft.com/office/word/2010/wordprocessingShape">
                    <wps:wsp>
                      <wps:cNvSpPr txBox="1"/>
                      <wps:spPr>
                        <a:xfrm>
                          <a:off x="0" y="0"/>
                          <a:ext cx="965200" cy="804333"/>
                        </a:xfrm>
                        <a:prstGeom prst="rect">
                          <a:avLst/>
                        </a:prstGeom>
                        <a:noFill/>
                        <a:ln w="6350">
                          <a:noFill/>
                        </a:ln>
                      </wps:spPr>
                      <wps:txbx>
                        <w:txbxContent>
                          <w:p w14:paraId="17BC3CD1" w14:textId="77777777" w:rsidR="00722FE9" w:rsidRPr="00722FE9" w:rsidRDefault="00722FE9" w:rsidP="00722FE9">
                            <w:pPr>
                              <w:rPr>
                                <w:rFonts w:asciiTheme="minorHAnsi" w:hAnsiTheme="minorHAnsi" w:cstheme="minorHAnsi"/>
                                <w:color w:val="ED7D31" w:themeColor="accent2"/>
                                <w:sz w:val="32"/>
                                <w:szCs w:val="32"/>
                              </w:rPr>
                            </w:pPr>
                            <w:r w:rsidRPr="00722FE9">
                              <w:rPr>
                                <w:rFonts w:asciiTheme="minorHAnsi" w:hAnsiTheme="minorHAnsi" w:cstheme="minorHAnsi"/>
                                <w:color w:val="ED7D31" w:themeColor="accent2"/>
                                <w:sz w:val="32"/>
                                <w:szCs w:val="32"/>
                              </w:rPr>
                              <w:t xml:space="preserve">We prioritise </w:t>
                            </w:r>
                            <w:r w:rsidRPr="00722FE9">
                              <w:rPr>
                                <w:rFonts w:asciiTheme="minorHAnsi" w:hAnsiTheme="minorHAnsi" w:cstheme="minorHAnsi"/>
                                <w:b/>
                                <w:color w:val="ED7D31" w:themeColor="accent2"/>
                                <w:sz w:val="32"/>
                                <w:szCs w:val="32"/>
                              </w:rPr>
                              <w:t>kindness</w:t>
                            </w:r>
                          </w:p>
                          <w:p w14:paraId="44EAFD9C" w14:textId="77777777" w:rsidR="00722FE9" w:rsidRPr="00722FE9" w:rsidRDefault="00722FE9">
                            <w:pPr>
                              <w:rPr>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56AC8B" id="Text Box 9" o:spid="_x0000_s1030" type="#_x0000_t202" style="position:absolute;margin-left:300pt;margin-top:615.6pt;width:76pt;height:63.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" filled="f" stroked="f" strokeweight=".5pt">
                <v:textbox>
                  <w:txbxContent>
                    <w:p w14:paraId="17BC3CD1" w14:textId="77777777" w:rsidR="00722FE9" w:rsidRPr="00722FE9" w:rsidRDefault="00722FE9" w:rsidP="00722FE9">
                      <w:pPr>
                        <w:rPr>
                          <w:rFonts w:asciiTheme="minorHAnsi" w:hAnsiTheme="minorHAnsi" w:cstheme="minorHAnsi"/>
                          <w:color w:val="ED7D31" w:themeColor="accent2"/>
                          <w:sz w:val="32"/>
                          <w:szCs w:val="32"/>
                        </w:rPr>
                      </w:pPr>
                      <w:r w:rsidRPr="00722FE9">
                        <w:rPr>
                          <w:rFonts w:asciiTheme="minorHAnsi" w:hAnsiTheme="minorHAnsi" w:cstheme="minorHAnsi"/>
                          <w:color w:val="ED7D31" w:themeColor="accent2"/>
                          <w:sz w:val="32"/>
                          <w:szCs w:val="32"/>
                        </w:rPr>
                        <w:t xml:space="preserve">We prioritise </w:t>
                      </w:r>
                      <w:r w:rsidRPr="00722FE9">
                        <w:rPr>
                          <w:rFonts w:asciiTheme="minorHAnsi" w:hAnsiTheme="minorHAnsi" w:cstheme="minorHAnsi"/>
                          <w:b/>
                          <w:color w:val="ED7D31" w:themeColor="accent2"/>
                          <w:sz w:val="32"/>
                          <w:szCs w:val="32"/>
                        </w:rPr>
                        <w:t>kindness</w:t>
                      </w:r>
                    </w:p>
                    <w:p w14:paraId="44EAFD9C" w14:textId="77777777" w:rsidR="00722FE9" w:rsidRPr="00722FE9" w:rsidRDefault="00722FE9">
                      <w:pPr>
                        <w:rPr>
                          <w:sz w:val="32"/>
                          <w:szCs w:val="32"/>
                        </w:rPr>
                      </w:pPr>
                    </w:p>
                  </w:txbxContent>
                </v:textbox>
              </v:shape>
            </w:pict>
          </mc:Fallback>
        </mc:AlternateContent>
      </w:r>
      <w:r w:rsidR="00BD5283" w:rsidRPr="00055337">
        <w:rPr>
          <w:rFonts w:asciiTheme="minorHAnsi" w:hAnsiTheme="minorHAnsi" w:cstheme="minorHAnsi"/>
          <w:b/>
          <w:bCs/>
          <w:noProof/>
          <w:color w:val="FF0000"/>
          <w:shd w:val="clear" w:color="auto" w:fill="E6E6E6"/>
          <w:lang w:eastAsia="en-GB"/>
        </w:rPr>
        <w:drawing>
          <wp:anchor distT="0" distB="0" distL="114300" distR="114300" simplePos="0" relativeHeight="251660288" behindDoc="0" locked="0" layoutInCell="1" allowOverlap="1" wp14:anchorId="2C6E7058" wp14:editId="6456946A">
            <wp:simplePos x="0" y="0"/>
            <wp:positionH relativeFrom="column">
              <wp:posOffset>-1516380</wp:posOffset>
            </wp:positionH>
            <wp:positionV relativeFrom="paragraph">
              <wp:posOffset>6657975</wp:posOffset>
            </wp:positionV>
            <wp:extent cx="3979499" cy="3233950"/>
            <wp:effectExtent l="0" t="0" r="0" b="5080"/>
            <wp:wrapNone/>
            <wp:docPr id="10" name="Picture 10" descr="C:\Users\mhann\Desktop\ILLUSTRATIONS\illustrations\PNGs\k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hann\Desktop\ILLUSTRATIONS\illustrations\PNGs\kite.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79499" cy="3233950"/>
                    </a:xfrm>
                    <a:prstGeom prst="rect">
                      <a:avLst/>
                    </a:prstGeom>
                    <a:noFill/>
                    <a:ln>
                      <a:noFill/>
                    </a:ln>
                  </pic:spPr>
                </pic:pic>
              </a:graphicData>
            </a:graphic>
            <wp14:sizeRelH relativeFrom="page">
              <wp14:pctWidth>0</wp14:pctWidth>
            </wp14:sizeRelH>
            <wp14:sizeRelV relativeFrom="page">
              <wp14:pctHeight>0</wp14:pctHeight>
            </wp14:sizeRelV>
          </wp:anchor>
        </w:drawing>
      </w:r>
      <w:r w:rsidR="007925C2" w:rsidRPr="00055337">
        <w:rPr>
          <w:rFonts w:ascii="Lucida Sans" w:hAnsi="Lucida Sans" w:cs="Arial"/>
          <w:b/>
          <w:bCs/>
          <w:noProof/>
          <w:color w:val="FF0000"/>
          <w:shd w:val="clear" w:color="auto" w:fill="E6E6E6"/>
          <w:lang w:eastAsia="en-GB"/>
        </w:rPr>
        <w:drawing>
          <wp:anchor distT="0" distB="0" distL="114300" distR="114300" simplePos="0" relativeHeight="251661312" behindDoc="0" locked="0" layoutInCell="1" allowOverlap="1" wp14:anchorId="5C5D9BB8" wp14:editId="65AAB389">
            <wp:simplePos x="0" y="0"/>
            <wp:positionH relativeFrom="column">
              <wp:posOffset>3251200</wp:posOffset>
            </wp:positionH>
            <wp:positionV relativeFrom="paragraph">
              <wp:posOffset>2865120</wp:posOffset>
            </wp:positionV>
            <wp:extent cx="5731510" cy="788670"/>
            <wp:effectExtent l="0" t="0" r="254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rrows 2.png"/>
                    <pic:cNvPicPr/>
                  </pic:nvPicPr>
                  <pic:blipFill>
                    <a:blip r:embed="rId14" cstate="print">
                      <a:extLst>
                        <a:ext uri="{28A0092B-C50C-407E-A947-70E740481C1C}">
                          <a14:useLocalDpi xmlns:a14="http://schemas.microsoft.com/office/drawing/2010/main" val="0"/>
                        </a:ext>
                      </a:extLst>
                    </a:blip>
                    <a:stretch>
                      <a:fillRect/>
                    </a:stretch>
                  </pic:blipFill>
                  <pic:spPr>
                    <a:xfrm rot="10800000">
                      <a:off x="0" y="0"/>
                      <a:ext cx="5731510" cy="788670"/>
                    </a:xfrm>
                    <a:prstGeom prst="rect">
                      <a:avLst/>
                    </a:prstGeom>
                  </pic:spPr>
                </pic:pic>
              </a:graphicData>
            </a:graphic>
            <wp14:sizeRelH relativeFrom="page">
              <wp14:pctWidth>0</wp14:pctWidth>
            </wp14:sizeRelH>
            <wp14:sizeRelV relativeFrom="page">
              <wp14:pctHeight>0</wp14:pctHeight>
            </wp14:sizeRelV>
          </wp:anchor>
        </w:drawing>
      </w:r>
      <w:r w:rsidR="00BD5283" w:rsidRPr="00055337">
        <w:rPr>
          <w:rFonts w:ascii="Lucida Sans" w:hAnsi="Lucida Sans" w:cs="Arial"/>
          <w:b/>
          <w:bCs/>
          <w:color w:val="FF0000"/>
        </w:rPr>
        <w:br w:type="page"/>
      </w:r>
    </w:p>
    <w:p w14:paraId="067441B9" w14:textId="77777777" w:rsidR="00F33048" w:rsidRPr="00A97733" w:rsidRDefault="00F33048" w:rsidP="00F33048">
      <w:pPr>
        <w:tabs>
          <w:tab w:val="left" w:pos="-1440"/>
          <w:tab w:val="left" w:pos="-720"/>
        </w:tabs>
        <w:suppressAutoHyphens/>
        <w:spacing w:line="240" w:lineRule="atLeast"/>
        <w:jc w:val="center"/>
        <w:rPr>
          <w:rFonts w:asciiTheme="minorHAnsi" w:hAnsiTheme="minorHAnsi" w:cstheme="minorHAnsi"/>
          <w:b/>
          <w:bCs/>
        </w:rPr>
      </w:pP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92"/>
        <w:gridCol w:w="5563"/>
        <w:gridCol w:w="2355"/>
      </w:tblGrid>
      <w:tr w:rsidR="00E5391B" w14:paraId="4158E9A6" w14:textId="04EBB2CA" w:rsidTr="009E322E">
        <w:trPr>
          <w:trHeight w:val="300"/>
        </w:trPr>
        <w:tc>
          <w:tcPr>
            <w:tcW w:w="1092" w:type="dxa"/>
            <w:tcBorders>
              <w:top w:val="single" w:sz="6" w:space="0" w:color="auto"/>
              <w:left w:val="single" w:sz="6" w:space="0" w:color="auto"/>
              <w:bottom w:val="single" w:sz="6" w:space="0" w:color="auto"/>
              <w:right w:val="single" w:sz="6" w:space="0" w:color="auto"/>
            </w:tcBorders>
            <w:hideMark/>
          </w:tcPr>
          <w:p w14:paraId="5A3FB59B" w14:textId="77777777" w:rsidR="00E5391B" w:rsidRPr="00A84E3B" w:rsidRDefault="00E5391B" w:rsidP="00E810F6">
            <w:pPr>
              <w:pStyle w:val="paragraph"/>
              <w:spacing w:before="0" w:beforeAutospacing="0" w:after="0" w:afterAutospacing="0"/>
              <w:textAlignment w:val="baseline"/>
              <w:rPr>
                <w:rFonts w:ascii="Calibri" w:eastAsia="Calibri" w:hAnsi="Calibri"/>
                <w:b/>
                <w:sz w:val="23"/>
                <w:szCs w:val="23"/>
                <w:lang w:eastAsia="en-US"/>
              </w:rPr>
            </w:pPr>
            <w:r w:rsidRPr="00A84E3B">
              <w:rPr>
                <w:rFonts w:ascii="Calibri" w:eastAsia="Calibri" w:hAnsi="Calibri"/>
                <w:b/>
                <w:sz w:val="23"/>
                <w:szCs w:val="23"/>
                <w:lang w:eastAsia="en-US"/>
              </w:rPr>
              <w:t>Title </w:t>
            </w:r>
          </w:p>
        </w:tc>
        <w:tc>
          <w:tcPr>
            <w:tcW w:w="5563" w:type="dxa"/>
            <w:tcBorders>
              <w:top w:val="single" w:sz="6" w:space="0" w:color="auto"/>
              <w:left w:val="single" w:sz="6" w:space="0" w:color="auto"/>
              <w:bottom w:val="single" w:sz="6" w:space="0" w:color="auto"/>
              <w:right w:val="single" w:sz="6" w:space="0" w:color="auto"/>
            </w:tcBorders>
          </w:tcPr>
          <w:p w14:paraId="5926D226" w14:textId="6DD1BC13" w:rsidR="00E5391B" w:rsidRPr="00A84E3B" w:rsidRDefault="00C454AF" w:rsidP="00E810F6">
            <w:pPr>
              <w:pStyle w:val="paragraph"/>
              <w:spacing w:before="0" w:beforeAutospacing="0" w:after="0" w:afterAutospacing="0"/>
              <w:textAlignment w:val="baseline"/>
              <w:rPr>
                <w:rFonts w:ascii="Calibri" w:eastAsia="Calibri" w:hAnsi="Calibri"/>
                <w:b/>
                <w:sz w:val="23"/>
                <w:szCs w:val="23"/>
                <w:lang w:eastAsia="en-US"/>
              </w:rPr>
            </w:pPr>
            <w:r w:rsidRPr="00C454AF">
              <w:rPr>
                <w:rFonts w:ascii="Calibri" w:eastAsia="Calibri" w:hAnsi="Calibri"/>
                <w:b/>
                <w:sz w:val="23"/>
                <w:szCs w:val="23"/>
                <w:lang w:eastAsia="en-US"/>
              </w:rPr>
              <w:t>Home-Start Network Whistleblowing Policy</w:t>
            </w:r>
          </w:p>
        </w:tc>
        <w:tc>
          <w:tcPr>
            <w:tcW w:w="2355" w:type="dxa"/>
            <w:tcBorders>
              <w:top w:val="single" w:sz="6" w:space="0" w:color="auto"/>
              <w:left w:val="single" w:sz="6" w:space="0" w:color="auto"/>
              <w:bottom w:val="single" w:sz="6" w:space="0" w:color="auto"/>
              <w:right w:val="single" w:sz="6" w:space="0" w:color="auto"/>
            </w:tcBorders>
          </w:tcPr>
          <w:p w14:paraId="6136A9E6" w14:textId="0EF1FC17" w:rsidR="00E5391B" w:rsidRPr="00E5391B" w:rsidRDefault="00E5391B" w:rsidP="00FC25AF">
            <w:pPr>
              <w:pStyle w:val="paragraph"/>
              <w:spacing w:before="0" w:beforeAutospacing="0" w:after="0" w:afterAutospacing="0"/>
              <w:jc w:val="center"/>
              <w:textAlignment w:val="baseline"/>
              <w:rPr>
                <w:rFonts w:ascii="Calibri" w:eastAsia="Calibri" w:hAnsi="Calibri"/>
                <w:b/>
                <w:sz w:val="23"/>
                <w:szCs w:val="23"/>
                <w:lang w:eastAsia="en-US"/>
              </w:rPr>
            </w:pPr>
            <w:r>
              <w:rPr>
                <w:rFonts w:ascii="Calibri" w:eastAsia="Calibri" w:hAnsi="Calibri"/>
                <w:b/>
                <w:sz w:val="23"/>
                <w:szCs w:val="23"/>
                <w:lang w:eastAsia="en-US"/>
              </w:rPr>
              <w:t>D</w:t>
            </w:r>
            <w:r>
              <w:rPr>
                <w:rFonts w:ascii="Calibri" w:eastAsia="Calibri" w:hAnsi="Calibri"/>
                <w:b/>
                <w:sz w:val="23"/>
                <w:szCs w:val="23"/>
              </w:rPr>
              <w:t>ate</w:t>
            </w:r>
          </w:p>
        </w:tc>
      </w:tr>
      <w:tr w:rsidR="00CD488D" w14:paraId="4768F5F6" w14:textId="2CD3BCF5" w:rsidTr="009E322E">
        <w:trPr>
          <w:trHeight w:val="300"/>
        </w:trPr>
        <w:tc>
          <w:tcPr>
            <w:tcW w:w="1092" w:type="dxa"/>
            <w:tcBorders>
              <w:top w:val="single" w:sz="6" w:space="0" w:color="auto"/>
              <w:left w:val="single" w:sz="6" w:space="0" w:color="auto"/>
              <w:bottom w:val="single" w:sz="6" w:space="0" w:color="auto"/>
              <w:right w:val="single" w:sz="6" w:space="0" w:color="auto"/>
            </w:tcBorders>
            <w:hideMark/>
          </w:tcPr>
          <w:p w14:paraId="0B086A16" w14:textId="77777777" w:rsidR="00CD488D" w:rsidRPr="00A84E3B" w:rsidRDefault="00CD488D" w:rsidP="00CD488D">
            <w:pPr>
              <w:pStyle w:val="paragraph"/>
              <w:spacing w:before="0" w:beforeAutospacing="0" w:after="0" w:afterAutospacing="0"/>
              <w:textAlignment w:val="baseline"/>
              <w:rPr>
                <w:rFonts w:ascii="Calibri" w:eastAsia="Calibri" w:hAnsi="Calibri"/>
                <w:b/>
                <w:sz w:val="23"/>
                <w:szCs w:val="23"/>
                <w:lang w:eastAsia="en-US"/>
              </w:rPr>
            </w:pPr>
            <w:r w:rsidRPr="00A84E3B">
              <w:rPr>
                <w:rFonts w:ascii="Calibri" w:eastAsia="Calibri" w:hAnsi="Calibri"/>
                <w:b/>
                <w:sz w:val="23"/>
                <w:szCs w:val="23"/>
                <w:lang w:eastAsia="en-US"/>
              </w:rPr>
              <w:t>Author </w:t>
            </w:r>
          </w:p>
        </w:tc>
        <w:tc>
          <w:tcPr>
            <w:tcW w:w="5563" w:type="dxa"/>
            <w:tcBorders>
              <w:top w:val="single" w:sz="6" w:space="0" w:color="auto"/>
              <w:left w:val="single" w:sz="6" w:space="0" w:color="auto"/>
              <w:bottom w:val="single" w:sz="6" w:space="0" w:color="auto"/>
              <w:right w:val="single" w:sz="6" w:space="0" w:color="auto"/>
            </w:tcBorders>
          </w:tcPr>
          <w:p w14:paraId="5CDA8D3B" w14:textId="53D917A5" w:rsidR="00CD488D" w:rsidRPr="00A84E3B" w:rsidRDefault="00CD488D" w:rsidP="00CD488D">
            <w:pPr>
              <w:pStyle w:val="paragraph"/>
              <w:spacing w:before="0" w:beforeAutospacing="0" w:after="0" w:afterAutospacing="0"/>
              <w:textAlignment w:val="baseline"/>
              <w:rPr>
                <w:rFonts w:ascii="Calibri" w:eastAsia="Calibri" w:hAnsi="Calibri"/>
                <w:b/>
                <w:sz w:val="23"/>
                <w:szCs w:val="23"/>
                <w:lang w:eastAsia="en-US"/>
              </w:rPr>
            </w:pPr>
            <w:r>
              <w:rPr>
                <w:rFonts w:ascii="Calibri" w:eastAsia="Calibri" w:hAnsi="Calibri"/>
                <w:b/>
                <w:sz w:val="23"/>
                <w:szCs w:val="23"/>
                <w:lang w:eastAsia="en-US"/>
              </w:rPr>
              <w:t xml:space="preserve">Jennie Wroe </w:t>
            </w:r>
          </w:p>
        </w:tc>
        <w:tc>
          <w:tcPr>
            <w:tcW w:w="2355" w:type="dxa"/>
            <w:tcBorders>
              <w:top w:val="single" w:sz="6" w:space="0" w:color="auto"/>
              <w:left w:val="single" w:sz="6" w:space="0" w:color="auto"/>
              <w:bottom w:val="single" w:sz="6" w:space="0" w:color="auto"/>
              <w:right w:val="single" w:sz="6" w:space="0" w:color="auto"/>
            </w:tcBorders>
          </w:tcPr>
          <w:p w14:paraId="5204DCFE" w14:textId="77777777" w:rsidR="00CD488D" w:rsidRPr="00E5391B" w:rsidRDefault="00CD488D" w:rsidP="00CD488D">
            <w:pPr>
              <w:pStyle w:val="paragraph"/>
              <w:spacing w:before="0" w:beforeAutospacing="0" w:after="0" w:afterAutospacing="0"/>
              <w:textAlignment w:val="baseline"/>
              <w:rPr>
                <w:rFonts w:ascii="Calibri" w:eastAsia="Calibri" w:hAnsi="Calibri"/>
                <w:b/>
                <w:sz w:val="23"/>
                <w:szCs w:val="23"/>
                <w:lang w:eastAsia="en-US"/>
              </w:rPr>
            </w:pPr>
          </w:p>
        </w:tc>
      </w:tr>
      <w:tr w:rsidR="00CD488D" w14:paraId="14735E9A" w14:textId="696EEC39" w:rsidTr="009E322E">
        <w:trPr>
          <w:trHeight w:val="300"/>
        </w:trPr>
        <w:tc>
          <w:tcPr>
            <w:tcW w:w="1092" w:type="dxa"/>
            <w:tcBorders>
              <w:top w:val="single" w:sz="6" w:space="0" w:color="auto"/>
              <w:left w:val="single" w:sz="6" w:space="0" w:color="auto"/>
              <w:bottom w:val="single" w:sz="6" w:space="0" w:color="auto"/>
              <w:right w:val="single" w:sz="6" w:space="0" w:color="auto"/>
            </w:tcBorders>
            <w:hideMark/>
          </w:tcPr>
          <w:p w14:paraId="20B0BCEE" w14:textId="77777777" w:rsidR="00CD488D" w:rsidRPr="00A84E3B" w:rsidRDefault="00CD488D" w:rsidP="00CD488D">
            <w:pPr>
              <w:pStyle w:val="paragraph"/>
              <w:spacing w:before="0" w:beforeAutospacing="0" w:after="0" w:afterAutospacing="0"/>
              <w:textAlignment w:val="baseline"/>
              <w:rPr>
                <w:rFonts w:ascii="Calibri" w:eastAsia="Calibri" w:hAnsi="Calibri"/>
                <w:b/>
                <w:sz w:val="23"/>
                <w:szCs w:val="23"/>
                <w:lang w:eastAsia="en-US"/>
              </w:rPr>
            </w:pPr>
            <w:r w:rsidRPr="00A84E3B">
              <w:rPr>
                <w:rFonts w:ascii="Calibri" w:eastAsia="Calibri" w:hAnsi="Calibri"/>
                <w:b/>
                <w:sz w:val="23"/>
                <w:szCs w:val="23"/>
                <w:lang w:eastAsia="en-US"/>
              </w:rPr>
              <w:t>Approver </w:t>
            </w:r>
          </w:p>
        </w:tc>
        <w:tc>
          <w:tcPr>
            <w:tcW w:w="5563" w:type="dxa"/>
            <w:tcBorders>
              <w:top w:val="single" w:sz="6" w:space="0" w:color="auto"/>
              <w:left w:val="single" w:sz="6" w:space="0" w:color="auto"/>
              <w:bottom w:val="single" w:sz="6" w:space="0" w:color="auto"/>
              <w:right w:val="single" w:sz="6" w:space="0" w:color="auto"/>
            </w:tcBorders>
          </w:tcPr>
          <w:p w14:paraId="374CB2C7" w14:textId="7CE93F26" w:rsidR="00CD488D" w:rsidRPr="00A84E3B" w:rsidRDefault="00CD488D" w:rsidP="00CD488D">
            <w:pPr>
              <w:pStyle w:val="paragraph"/>
              <w:spacing w:before="0" w:beforeAutospacing="0" w:after="0" w:afterAutospacing="0"/>
              <w:textAlignment w:val="baseline"/>
              <w:rPr>
                <w:rFonts w:ascii="Calibri" w:eastAsia="Calibri" w:hAnsi="Calibri"/>
                <w:b/>
                <w:sz w:val="23"/>
                <w:szCs w:val="23"/>
                <w:lang w:eastAsia="en-US"/>
              </w:rPr>
            </w:pPr>
            <w:r>
              <w:rPr>
                <w:rFonts w:ascii="Calibri" w:eastAsia="Calibri" w:hAnsi="Calibri"/>
                <w:b/>
                <w:sz w:val="23"/>
                <w:szCs w:val="23"/>
                <w:lang w:eastAsia="en-US"/>
              </w:rPr>
              <w:t>Impact sub committee</w:t>
            </w:r>
          </w:p>
        </w:tc>
        <w:tc>
          <w:tcPr>
            <w:tcW w:w="2355" w:type="dxa"/>
            <w:tcBorders>
              <w:top w:val="single" w:sz="6" w:space="0" w:color="auto"/>
              <w:left w:val="single" w:sz="6" w:space="0" w:color="auto"/>
              <w:bottom w:val="single" w:sz="6" w:space="0" w:color="auto"/>
              <w:right w:val="single" w:sz="6" w:space="0" w:color="auto"/>
            </w:tcBorders>
          </w:tcPr>
          <w:p w14:paraId="5F6931C7" w14:textId="77777777" w:rsidR="00CD488D" w:rsidRPr="00E5391B" w:rsidRDefault="00CD488D" w:rsidP="00CD488D">
            <w:pPr>
              <w:pStyle w:val="paragraph"/>
              <w:spacing w:before="0" w:beforeAutospacing="0" w:after="0" w:afterAutospacing="0"/>
              <w:textAlignment w:val="baseline"/>
              <w:rPr>
                <w:rFonts w:ascii="Calibri" w:eastAsia="Calibri" w:hAnsi="Calibri"/>
                <w:b/>
                <w:sz w:val="23"/>
                <w:szCs w:val="23"/>
                <w:lang w:eastAsia="en-US"/>
              </w:rPr>
            </w:pPr>
          </w:p>
        </w:tc>
      </w:tr>
      <w:tr w:rsidR="00CD488D" w14:paraId="626DE12D" w14:textId="2E9C4CF9" w:rsidTr="009E322E">
        <w:trPr>
          <w:trHeight w:val="300"/>
        </w:trPr>
        <w:tc>
          <w:tcPr>
            <w:tcW w:w="1092" w:type="dxa"/>
            <w:tcBorders>
              <w:top w:val="single" w:sz="6" w:space="0" w:color="auto"/>
              <w:left w:val="single" w:sz="6" w:space="0" w:color="auto"/>
              <w:bottom w:val="single" w:sz="6" w:space="0" w:color="auto"/>
              <w:right w:val="single" w:sz="6" w:space="0" w:color="auto"/>
            </w:tcBorders>
            <w:hideMark/>
          </w:tcPr>
          <w:p w14:paraId="2900F969" w14:textId="77777777" w:rsidR="00CD488D" w:rsidRPr="00A84E3B" w:rsidRDefault="00CD488D" w:rsidP="00CD488D">
            <w:pPr>
              <w:pStyle w:val="paragraph"/>
              <w:spacing w:before="0" w:beforeAutospacing="0" w:after="0" w:afterAutospacing="0"/>
              <w:textAlignment w:val="baseline"/>
              <w:rPr>
                <w:rFonts w:ascii="Calibri" w:eastAsia="Calibri" w:hAnsi="Calibri"/>
                <w:b/>
                <w:sz w:val="23"/>
                <w:szCs w:val="23"/>
                <w:lang w:eastAsia="en-US"/>
              </w:rPr>
            </w:pPr>
            <w:r w:rsidRPr="00A84E3B">
              <w:rPr>
                <w:rFonts w:ascii="Calibri" w:eastAsia="Calibri" w:hAnsi="Calibri"/>
                <w:b/>
                <w:sz w:val="23"/>
                <w:szCs w:val="23"/>
                <w:lang w:eastAsia="en-US"/>
              </w:rPr>
              <w:t>Owner </w:t>
            </w:r>
          </w:p>
        </w:tc>
        <w:tc>
          <w:tcPr>
            <w:tcW w:w="5563" w:type="dxa"/>
            <w:tcBorders>
              <w:top w:val="single" w:sz="6" w:space="0" w:color="auto"/>
              <w:left w:val="single" w:sz="6" w:space="0" w:color="auto"/>
              <w:bottom w:val="single" w:sz="6" w:space="0" w:color="auto"/>
              <w:right w:val="single" w:sz="6" w:space="0" w:color="auto"/>
            </w:tcBorders>
          </w:tcPr>
          <w:p w14:paraId="256D0537" w14:textId="1CDB6EB8" w:rsidR="00CD488D" w:rsidRPr="00A84E3B" w:rsidRDefault="00CD488D" w:rsidP="00CD488D">
            <w:pPr>
              <w:pStyle w:val="paragraph"/>
              <w:spacing w:before="0" w:beforeAutospacing="0" w:after="0" w:afterAutospacing="0"/>
              <w:textAlignment w:val="baseline"/>
              <w:rPr>
                <w:rFonts w:ascii="Calibri" w:eastAsia="Calibri" w:hAnsi="Calibri"/>
                <w:b/>
                <w:sz w:val="23"/>
                <w:szCs w:val="23"/>
                <w:lang w:eastAsia="en-US"/>
              </w:rPr>
            </w:pPr>
            <w:r>
              <w:rPr>
                <w:rFonts w:ascii="Calibri" w:eastAsia="Calibri" w:hAnsi="Calibri"/>
                <w:b/>
                <w:sz w:val="23"/>
                <w:szCs w:val="23"/>
                <w:lang w:eastAsia="en-US"/>
              </w:rPr>
              <w:t>Director of Network Impact</w:t>
            </w:r>
          </w:p>
        </w:tc>
        <w:tc>
          <w:tcPr>
            <w:tcW w:w="2355" w:type="dxa"/>
            <w:tcBorders>
              <w:top w:val="single" w:sz="6" w:space="0" w:color="auto"/>
              <w:left w:val="single" w:sz="6" w:space="0" w:color="auto"/>
              <w:bottom w:val="single" w:sz="6" w:space="0" w:color="auto"/>
              <w:right w:val="single" w:sz="6" w:space="0" w:color="auto"/>
            </w:tcBorders>
          </w:tcPr>
          <w:p w14:paraId="3D41B404" w14:textId="68B2B863" w:rsidR="00CD488D" w:rsidRPr="00E5391B" w:rsidRDefault="005C1717" w:rsidP="00CD488D">
            <w:pPr>
              <w:pStyle w:val="paragraph"/>
              <w:spacing w:before="0" w:beforeAutospacing="0" w:after="0" w:afterAutospacing="0"/>
              <w:jc w:val="center"/>
              <w:textAlignment w:val="baseline"/>
              <w:rPr>
                <w:rFonts w:ascii="Calibri" w:eastAsia="Calibri" w:hAnsi="Calibri"/>
                <w:b/>
                <w:sz w:val="23"/>
                <w:szCs w:val="23"/>
                <w:lang w:eastAsia="en-US"/>
              </w:rPr>
            </w:pPr>
            <w:r>
              <w:rPr>
                <w:rFonts w:ascii="Calibri" w:eastAsia="Calibri" w:hAnsi="Calibri"/>
                <w:b/>
                <w:sz w:val="23"/>
                <w:szCs w:val="23"/>
                <w:lang w:eastAsia="en-US"/>
              </w:rPr>
              <w:t>1</w:t>
            </w:r>
            <w:r w:rsidR="00CD488D">
              <w:rPr>
                <w:rFonts w:ascii="Calibri" w:eastAsia="Calibri" w:hAnsi="Calibri"/>
                <w:b/>
                <w:sz w:val="23"/>
                <w:szCs w:val="23"/>
                <w:lang w:eastAsia="en-US"/>
              </w:rPr>
              <w:t>1/0</w:t>
            </w:r>
            <w:r>
              <w:rPr>
                <w:rFonts w:ascii="Calibri" w:eastAsia="Calibri" w:hAnsi="Calibri"/>
                <w:b/>
                <w:sz w:val="23"/>
                <w:szCs w:val="23"/>
                <w:lang w:eastAsia="en-US"/>
              </w:rPr>
              <w:t>6</w:t>
            </w:r>
            <w:r w:rsidR="00CD488D">
              <w:rPr>
                <w:rFonts w:ascii="Calibri" w:eastAsia="Calibri" w:hAnsi="Calibri"/>
                <w:b/>
                <w:sz w:val="23"/>
                <w:szCs w:val="23"/>
                <w:lang w:eastAsia="en-US"/>
              </w:rPr>
              <w:t>/2024</w:t>
            </w:r>
          </w:p>
        </w:tc>
      </w:tr>
      <w:tr w:rsidR="00CD488D" w14:paraId="0CE4E306" w14:textId="4749099C" w:rsidTr="009E322E">
        <w:trPr>
          <w:trHeight w:val="300"/>
        </w:trPr>
        <w:tc>
          <w:tcPr>
            <w:tcW w:w="1092" w:type="dxa"/>
            <w:tcBorders>
              <w:top w:val="single" w:sz="6" w:space="0" w:color="auto"/>
              <w:left w:val="single" w:sz="6" w:space="0" w:color="auto"/>
              <w:bottom w:val="single" w:sz="6" w:space="0" w:color="auto"/>
              <w:right w:val="single" w:sz="6" w:space="0" w:color="auto"/>
            </w:tcBorders>
            <w:hideMark/>
          </w:tcPr>
          <w:p w14:paraId="2C645F27" w14:textId="77777777" w:rsidR="00CD488D" w:rsidRPr="00A84E3B" w:rsidRDefault="00CD488D" w:rsidP="00CD488D">
            <w:pPr>
              <w:pStyle w:val="paragraph"/>
              <w:spacing w:before="0" w:beforeAutospacing="0" w:after="0" w:afterAutospacing="0"/>
              <w:textAlignment w:val="baseline"/>
              <w:rPr>
                <w:rFonts w:ascii="Calibri" w:eastAsia="Calibri" w:hAnsi="Calibri"/>
                <w:b/>
                <w:sz w:val="23"/>
                <w:szCs w:val="23"/>
                <w:lang w:eastAsia="en-US"/>
              </w:rPr>
            </w:pPr>
            <w:r w:rsidRPr="00A84E3B">
              <w:rPr>
                <w:rFonts w:ascii="Calibri" w:eastAsia="Calibri" w:hAnsi="Calibri"/>
                <w:b/>
                <w:sz w:val="23"/>
                <w:szCs w:val="23"/>
                <w:lang w:eastAsia="en-US"/>
              </w:rPr>
              <w:t>Published </w:t>
            </w:r>
          </w:p>
        </w:tc>
        <w:tc>
          <w:tcPr>
            <w:tcW w:w="5563" w:type="dxa"/>
            <w:tcBorders>
              <w:top w:val="single" w:sz="6" w:space="0" w:color="auto"/>
              <w:left w:val="single" w:sz="6" w:space="0" w:color="auto"/>
              <w:bottom w:val="single" w:sz="6" w:space="0" w:color="auto"/>
              <w:right w:val="single" w:sz="6" w:space="0" w:color="auto"/>
            </w:tcBorders>
          </w:tcPr>
          <w:p w14:paraId="21A332E9" w14:textId="7DB42B70" w:rsidR="00CD488D" w:rsidRPr="00A84E3B" w:rsidRDefault="00CD488D" w:rsidP="00CD488D">
            <w:pPr>
              <w:pStyle w:val="paragraph"/>
              <w:spacing w:before="0" w:beforeAutospacing="0" w:after="0" w:afterAutospacing="0"/>
              <w:textAlignment w:val="baseline"/>
              <w:rPr>
                <w:rFonts w:ascii="Calibri" w:eastAsia="Calibri" w:hAnsi="Calibri"/>
                <w:b/>
                <w:sz w:val="23"/>
                <w:szCs w:val="23"/>
                <w:lang w:eastAsia="en-US"/>
              </w:rPr>
            </w:pPr>
            <w:r>
              <w:rPr>
                <w:rFonts w:ascii="Calibri" w:eastAsia="Calibri" w:hAnsi="Calibri"/>
                <w:b/>
                <w:sz w:val="23"/>
                <w:szCs w:val="23"/>
                <w:lang w:eastAsia="en-US"/>
              </w:rPr>
              <w:t xml:space="preserve">Location of published document @Home May 2024 </w:t>
            </w:r>
          </w:p>
        </w:tc>
        <w:tc>
          <w:tcPr>
            <w:tcW w:w="2355" w:type="dxa"/>
            <w:tcBorders>
              <w:top w:val="single" w:sz="6" w:space="0" w:color="auto"/>
              <w:left w:val="single" w:sz="6" w:space="0" w:color="auto"/>
              <w:bottom w:val="single" w:sz="6" w:space="0" w:color="auto"/>
              <w:right w:val="single" w:sz="6" w:space="0" w:color="auto"/>
            </w:tcBorders>
          </w:tcPr>
          <w:p w14:paraId="580280B5" w14:textId="19AC56C0" w:rsidR="00CD488D" w:rsidRPr="00E5391B" w:rsidRDefault="005C1717" w:rsidP="00CD488D">
            <w:pPr>
              <w:pStyle w:val="paragraph"/>
              <w:spacing w:before="0" w:beforeAutospacing="0" w:after="0" w:afterAutospacing="0"/>
              <w:jc w:val="center"/>
              <w:textAlignment w:val="baseline"/>
              <w:rPr>
                <w:rFonts w:ascii="Calibri" w:eastAsia="Calibri" w:hAnsi="Calibri"/>
                <w:b/>
                <w:sz w:val="23"/>
                <w:szCs w:val="23"/>
                <w:lang w:eastAsia="en-US"/>
              </w:rPr>
            </w:pPr>
            <w:r>
              <w:rPr>
                <w:rFonts w:ascii="Calibri" w:eastAsia="Calibri" w:hAnsi="Calibri"/>
                <w:b/>
                <w:sz w:val="23"/>
                <w:szCs w:val="23"/>
                <w:lang w:eastAsia="en-US"/>
              </w:rPr>
              <w:t>11</w:t>
            </w:r>
            <w:r w:rsidR="00CD488D">
              <w:rPr>
                <w:rFonts w:ascii="Calibri" w:eastAsia="Calibri" w:hAnsi="Calibri"/>
                <w:b/>
                <w:sz w:val="23"/>
                <w:szCs w:val="23"/>
                <w:lang w:eastAsia="en-US"/>
              </w:rPr>
              <w:t>/0</w:t>
            </w:r>
            <w:r>
              <w:rPr>
                <w:rFonts w:ascii="Calibri" w:eastAsia="Calibri" w:hAnsi="Calibri"/>
                <w:b/>
                <w:sz w:val="23"/>
                <w:szCs w:val="23"/>
                <w:lang w:eastAsia="en-US"/>
              </w:rPr>
              <w:t>6</w:t>
            </w:r>
            <w:r w:rsidR="00CD488D">
              <w:rPr>
                <w:rFonts w:ascii="Calibri" w:eastAsia="Calibri" w:hAnsi="Calibri"/>
                <w:b/>
                <w:sz w:val="23"/>
                <w:szCs w:val="23"/>
                <w:lang w:eastAsia="en-US"/>
              </w:rPr>
              <w:t>/2024</w:t>
            </w:r>
          </w:p>
        </w:tc>
      </w:tr>
      <w:tr w:rsidR="00CD488D" w14:paraId="588ED4FF" w14:textId="7396147A" w:rsidTr="009E322E">
        <w:trPr>
          <w:trHeight w:val="300"/>
        </w:trPr>
        <w:tc>
          <w:tcPr>
            <w:tcW w:w="1092" w:type="dxa"/>
            <w:tcBorders>
              <w:top w:val="single" w:sz="6" w:space="0" w:color="auto"/>
              <w:left w:val="single" w:sz="6" w:space="0" w:color="auto"/>
              <w:bottom w:val="single" w:sz="6" w:space="0" w:color="auto"/>
              <w:right w:val="single" w:sz="6" w:space="0" w:color="auto"/>
            </w:tcBorders>
            <w:hideMark/>
          </w:tcPr>
          <w:p w14:paraId="43E61081" w14:textId="77777777" w:rsidR="00CD488D" w:rsidRPr="00A84E3B" w:rsidRDefault="00CD488D" w:rsidP="00CD488D">
            <w:pPr>
              <w:pStyle w:val="paragraph"/>
              <w:spacing w:before="0" w:beforeAutospacing="0" w:after="0" w:afterAutospacing="0"/>
              <w:textAlignment w:val="baseline"/>
              <w:rPr>
                <w:rFonts w:ascii="Calibri" w:eastAsia="Calibri" w:hAnsi="Calibri"/>
                <w:b/>
                <w:sz w:val="23"/>
                <w:szCs w:val="23"/>
                <w:lang w:eastAsia="en-US"/>
              </w:rPr>
            </w:pPr>
            <w:r w:rsidRPr="00A84E3B">
              <w:rPr>
                <w:rFonts w:ascii="Calibri" w:eastAsia="Calibri" w:hAnsi="Calibri"/>
                <w:b/>
                <w:sz w:val="23"/>
                <w:szCs w:val="23"/>
                <w:lang w:eastAsia="en-US"/>
              </w:rPr>
              <w:t>Review frequency </w:t>
            </w:r>
          </w:p>
        </w:tc>
        <w:tc>
          <w:tcPr>
            <w:tcW w:w="5563" w:type="dxa"/>
            <w:tcBorders>
              <w:top w:val="single" w:sz="6" w:space="0" w:color="auto"/>
              <w:left w:val="single" w:sz="6" w:space="0" w:color="auto"/>
              <w:bottom w:val="single" w:sz="6" w:space="0" w:color="auto"/>
              <w:right w:val="single" w:sz="6" w:space="0" w:color="auto"/>
            </w:tcBorders>
          </w:tcPr>
          <w:p w14:paraId="6C140EF6" w14:textId="5568BC5F" w:rsidR="00CD488D" w:rsidRPr="00A84E3B" w:rsidRDefault="00CD488D" w:rsidP="00CD488D">
            <w:pPr>
              <w:pStyle w:val="paragraph"/>
              <w:spacing w:before="0" w:beforeAutospacing="0" w:after="0" w:afterAutospacing="0"/>
              <w:textAlignment w:val="baseline"/>
              <w:rPr>
                <w:rFonts w:ascii="Calibri" w:eastAsia="Calibri" w:hAnsi="Calibri"/>
                <w:b/>
                <w:sz w:val="23"/>
                <w:szCs w:val="23"/>
                <w:lang w:eastAsia="en-US"/>
              </w:rPr>
            </w:pPr>
            <w:r>
              <w:rPr>
                <w:rFonts w:ascii="Calibri" w:eastAsia="Calibri" w:hAnsi="Calibri"/>
                <w:b/>
                <w:sz w:val="23"/>
                <w:szCs w:val="23"/>
                <w:lang w:eastAsia="en-US"/>
              </w:rPr>
              <w:t xml:space="preserve">Three years or following significant legislative changes </w:t>
            </w:r>
          </w:p>
        </w:tc>
        <w:tc>
          <w:tcPr>
            <w:tcW w:w="2355" w:type="dxa"/>
            <w:tcBorders>
              <w:top w:val="single" w:sz="6" w:space="0" w:color="auto"/>
              <w:left w:val="single" w:sz="6" w:space="0" w:color="auto"/>
              <w:bottom w:val="single" w:sz="6" w:space="0" w:color="auto"/>
              <w:right w:val="single" w:sz="6" w:space="0" w:color="auto"/>
            </w:tcBorders>
          </w:tcPr>
          <w:p w14:paraId="5F9C736C" w14:textId="55448197" w:rsidR="00CD488D" w:rsidRPr="00E5391B" w:rsidRDefault="00CD488D" w:rsidP="00CD488D">
            <w:pPr>
              <w:pStyle w:val="paragraph"/>
              <w:spacing w:before="0" w:beforeAutospacing="0" w:after="0" w:afterAutospacing="0"/>
              <w:jc w:val="center"/>
              <w:textAlignment w:val="baseline"/>
              <w:rPr>
                <w:rFonts w:ascii="Calibri" w:eastAsia="Calibri" w:hAnsi="Calibri"/>
                <w:b/>
                <w:sz w:val="23"/>
                <w:szCs w:val="23"/>
                <w:lang w:eastAsia="en-US"/>
              </w:rPr>
            </w:pPr>
            <w:r>
              <w:rPr>
                <w:rFonts w:ascii="Calibri" w:eastAsia="Calibri" w:hAnsi="Calibri"/>
                <w:b/>
                <w:sz w:val="23"/>
                <w:szCs w:val="23"/>
                <w:lang w:eastAsia="en-US"/>
              </w:rPr>
              <w:t>02/24</w:t>
            </w:r>
          </w:p>
        </w:tc>
      </w:tr>
      <w:tr w:rsidR="00CD488D" w14:paraId="053EA4C4" w14:textId="4B99B64A" w:rsidTr="00A84E3B">
        <w:trPr>
          <w:trHeight w:val="300"/>
        </w:trPr>
        <w:tc>
          <w:tcPr>
            <w:tcW w:w="1092" w:type="dxa"/>
            <w:tcBorders>
              <w:top w:val="single" w:sz="6" w:space="0" w:color="auto"/>
              <w:left w:val="single" w:sz="6" w:space="0" w:color="auto"/>
              <w:bottom w:val="single" w:sz="6" w:space="0" w:color="auto"/>
              <w:right w:val="single" w:sz="6" w:space="0" w:color="auto"/>
            </w:tcBorders>
            <w:hideMark/>
          </w:tcPr>
          <w:p w14:paraId="7A8E2E8C" w14:textId="77777777" w:rsidR="00CD488D" w:rsidRPr="00A84E3B" w:rsidRDefault="00CD488D" w:rsidP="00CD488D">
            <w:pPr>
              <w:pStyle w:val="paragraph"/>
              <w:spacing w:before="0" w:beforeAutospacing="0" w:after="0" w:afterAutospacing="0"/>
              <w:textAlignment w:val="baseline"/>
              <w:rPr>
                <w:rFonts w:ascii="Calibri" w:eastAsia="Calibri" w:hAnsi="Calibri"/>
                <w:b/>
                <w:sz w:val="23"/>
                <w:szCs w:val="23"/>
                <w:lang w:eastAsia="en-US"/>
              </w:rPr>
            </w:pPr>
            <w:r w:rsidRPr="00A84E3B">
              <w:rPr>
                <w:rFonts w:ascii="Calibri" w:eastAsia="Calibri" w:hAnsi="Calibri"/>
                <w:b/>
                <w:sz w:val="23"/>
                <w:szCs w:val="23"/>
                <w:lang w:eastAsia="en-US"/>
              </w:rPr>
              <w:t>Next publication date </w:t>
            </w:r>
          </w:p>
        </w:tc>
        <w:tc>
          <w:tcPr>
            <w:tcW w:w="5563" w:type="dxa"/>
            <w:tcBorders>
              <w:top w:val="single" w:sz="6" w:space="0" w:color="auto"/>
              <w:left w:val="single" w:sz="6" w:space="0" w:color="auto"/>
              <w:bottom w:val="single" w:sz="6" w:space="0" w:color="auto"/>
              <w:right w:val="single" w:sz="6" w:space="0" w:color="auto"/>
            </w:tcBorders>
            <w:hideMark/>
          </w:tcPr>
          <w:p w14:paraId="3B9CB0FD" w14:textId="7FCD3B70" w:rsidR="00CD488D" w:rsidRPr="00A84E3B" w:rsidRDefault="00CD488D" w:rsidP="00CD488D">
            <w:pPr>
              <w:pStyle w:val="paragraph"/>
              <w:spacing w:before="0" w:beforeAutospacing="0" w:after="0" w:afterAutospacing="0"/>
              <w:textAlignment w:val="baseline"/>
              <w:rPr>
                <w:rFonts w:ascii="Calibri" w:eastAsia="Calibri" w:hAnsi="Calibri"/>
                <w:b/>
                <w:sz w:val="23"/>
                <w:szCs w:val="23"/>
                <w:lang w:eastAsia="en-US"/>
              </w:rPr>
            </w:pPr>
            <w:r w:rsidRPr="00A84E3B">
              <w:rPr>
                <w:rFonts w:ascii="Calibri" w:eastAsia="Calibri" w:hAnsi="Calibri"/>
                <w:b/>
                <w:sz w:val="23"/>
                <w:szCs w:val="23"/>
                <w:lang w:eastAsia="en-US"/>
              </w:rPr>
              <w:t>  </w:t>
            </w:r>
            <w:r>
              <w:rPr>
                <w:rFonts w:ascii="Calibri" w:eastAsia="Calibri" w:hAnsi="Calibri"/>
                <w:b/>
                <w:sz w:val="23"/>
                <w:szCs w:val="23"/>
                <w:lang w:eastAsia="en-US"/>
              </w:rPr>
              <w:t xml:space="preserve">May 2027 </w:t>
            </w:r>
          </w:p>
        </w:tc>
        <w:tc>
          <w:tcPr>
            <w:tcW w:w="2355" w:type="dxa"/>
            <w:tcBorders>
              <w:top w:val="single" w:sz="6" w:space="0" w:color="auto"/>
              <w:left w:val="single" w:sz="6" w:space="0" w:color="auto"/>
              <w:bottom w:val="single" w:sz="6" w:space="0" w:color="auto"/>
              <w:right w:val="single" w:sz="6" w:space="0" w:color="auto"/>
            </w:tcBorders>
          </w:tcPr>
          <w:p w14:paraId="62F31D7B" w14:textId="33454B91" w:rsidR="00CD488D" w:rsidRPr="00E5391B" w:rsidRDefault="00CD488D" w:rsidP="00CD488D">
            <w:pPr>
              <w:pStyle w:val="paragraph"/>
              <w:spacing w:before="0" w:beforeAutospacing="0" w:after="0" w:afterAutospacing="0"/>
              <w:jc w:val="center"/>
              <w:textAlignment w:val="baseline"/>
              <w:rPr>
                <w:rFonts w:ascii="Calibri" w:eastAsia="Calibri" w:hAnsi="Calibri"/>
                <w:b/>
                <w:sz w:val="23"/>
                <w:szCs w:val="23"/>
                <w:lang w:eastAsia="en-US"/>
              </w:rPr>
            </w:pPr>
            <w:r>
              <w:rPr>
                <w:rFonts w:ascii="Calibri" w:eastAsia="Calibri" w:hAnsi="Calibri"/>
                <w:b/>
                <w:sz w:val="23"/>
                <w:szCs w:val="23"/>
                <w:lang w:eastAsia="en-US"/>
              </w:rPr>
              <w:t>0</w:t>
            </w:r>
            <w:r w:rsidR="005C1717">
              <w:rPr>
                <w:rFonts w:ascii="Calibri" w:eastAsia="Calibri" w:hAnsi="Calibri"/>
                <w:b/>
                <w:sz w:val="23"/>
                <w:szCs w:val="23"/>
                <w:lang w:eastAsia="en-US"/>
              </w:rPr>
              <w:t>6</w:t>
            </w:r>
            <w:r>
              <w:rPr>
                <w:rFonts w:ascii="Calibri" w:eastAsia="Calibri" w:hAnsi="Calibri"/>
                <w:b/>
                <w:sz w:val="23"/>
                <w:szCs w:val="23"/>
                <w:lang w:eastAsia="en-US"/>
              </w:rPr>
              <w:t>/27</w:t>
            </w:r>
          </w:p>
        </w:tc>
      </w:tr>
    </w:tbl>
    <w:p w14:paraId="12666A11" w14:textId="77777777" w:rsidR="00422696" w:rsidRDefault="00422696" w:rsidP="00F33048">
      <w:pPr>
        <w:spacing w:after="160" w:line="259" w:lineRule="auto"/>
        <w:rPr>
          <w:rFonts w:asciiTheme="minorHAnsi" w:hAnsiTheme="minorHAnsi" w:cstheme="minorHAnsi"/>
          <w:b/>
          <w:bCs/>
          <w:sz w:val="40"/>
          <w:szCs w:val="40"/>
          <w:u w:val="single"/>
        </w:rPr>
      </w:pPr>
    </w:p>
    <w:p w14:paraId="67DF7125" w14:textId="77777777" w:rsidR="00F33048" w:rsidRPr="00E16A28" w:rsidRDefault="00F33048" w:rsidP="00F33048">
      <w:pPr>
        <w:spacing w:after="160" w:line="259" w:lineRule="auto"/>
        <w:rPr>
          <w:rFonts w:ascii="Calibri" w:eastAsia="Calibri" w:hAnsi="Calibri"/>
          <w:bCs/>
          <w:sz w:val="23"/>
          <w:szCs w:val="23"/>
        </w:rPr>
      </w:pPr>
      <w:r w:rsidRPr="00E16A28">
        <w:rPr>
          <w:rFonts w:ascii="Calibri" w:eastAsia="Calibri" w:hAnsi="Calibri"/>
          <w:bCs/>
          <w:sz w:val="23"/>
          <w:szCs w:val="23"/>
        </w:rPr>
        <w:t xml:space="preserve">This is a controlled document. It should not be altered in any way without the express permission of the policy owner or their representative. On receipt of a new version, please destroy all previous versions. If you are reading a printed copy of this document, you should check @Home Intranet website to ensure that you are using the most current version. </w:t>
      </w:r>
    </w:p>
    <w:p w14:paraId="02047C40" w14:textId="77777777" w:rsidR="00F33048" w:rsidRPr="00E16A28" w:rsidRDefault="00F33048" w:rsidP="00F33048">
      <w:pPr>
        <w:rPr>
          <w:rFonts w:ascii="Calibri" w:hAnsi="Calibri" w:cs="Calibri"/>
          <w:sz w:val="23"/>
          <w:szCs w:val="23"/>
        </w:rPr>
      </w:pPr>
    </w:p>
    <w:p w14:paraId="011F54A2" w14:textId="77777777" w:rsidR="00F33048" w:rsidRPr="00962D7B" w:rsidRDefault="00F33048" w:rsidP="00F33048">
      <w:pPr>
        <w:rPr>
          <w:rFonts w:ascii="Calibri" w:hAnsi="Calibri" w:cs="Calibri"/>
        </w:rPr>
      </w:pPr>
      <w:r w:rsidRPr="00962D7B">
        <w:rPr>
          <w:rFonts w:ascii="Calibri" w:hAnsi="Calibri" w:cs="Calibri"/>
        </w:rPr>
        <w:br w:type="page"/>
      </w:r>
    </w:p>
    <w:p w14:paraId="29FE72DE" w14:textId="77777777" w:rsidR="00F33048" w:rsidRDefault="00F33048" w:rsidP="00F33048">
      <w:pPr>
        <w:spacing w:after="160" w:line="259" w:lineRule="auto"/>
        <w:rPr>
          <w:rFonts w:asciiTheme="minorHAnsi" w:hAnsiTheme="minorHAnsi" w:cstheme="minorHAnsi"/>
          <w:b/>
          <w:bCs/>
          <w:sz w:val="40"/>
          <w:szCs w:val="40"/>
          <w:u w:val="single"/>
        </w:rPr>
      </w:pPr>
    </w:p>
    <w:p w14:paraId="31F2B659" w14:textId="77777777" w:rsidR="00F33048" w:rsidRDefault="00F33048" w:rsidP="00F33048">
      <w:pPr>
        <w:spacing w:after="160" w:line="259" w:lineRule="auto"/>
        <w:rPr>
          <w:rFonts w:asciiTheme="minorHAnsi" w:hAnsiTheme="minorHAnsi" w:cstheme="minorHAnsi"/>
          <w:b/>
          <w:bCs/>
        </w:rPr>
      </w:pPr>
    </w:p>
    <w:p w14:paraId="6914643C" w14:textId="77777777" w:rsidR="00F33048" w:rsidRPr="0046638A" w:rsidRDefault="00F33048" w:rsidP="00F33048">
      <w:pPr>
        <w:pStyle w:val="Heading1"/>
        <w:rPr>
          <w:rFonts w:asciiTheme="minorHAnsi" w:eastAsia="Calibri" w:hAnsiTheme="minorHAnsi"/>
          <w:color w:val="7030A0"/>
        </w:rPr>
      </w:pPr>
      <w:bookmarkStart w:id="0" w:name="_Toc90581853"/>
      <w:bookmarkStart w:id="1" w:name="_Toc127462000"/>
      <w:r w:rsidRPr="009D4CF0">
        <w:rPr>
          <w:rFonts w:asciiTheme="minorHAnsi" w:eastAsia="Calibri" w:hAnsiTheme="minorHAnsi"/>
          <w:color w:val="7030A0"/>
        </w:rPr>
        <w:t>Introduction</w:t>
      </w:r>
      <w:bookmarkEnd w:id="0"/>
      <w:bookmarkEnd w:id="1"/>
    </w:p>
    <w:p w14:paraId="4E56420A" w14:textId="77777777" w:rsidR="00F33048" w:rsidRDefault="00F33048" w:rsidP="00F33048">
      <w:pPr>
        <w:rPr>
          <w:rFonts w:asciiTheme="minorHAnsi" w:eastAsia="Calibri" w:hAnsiTheme="minorHAnsi"/>
        </w:rPr>
      </w:pPr>
    </w:p>
    <w:p w14:paraId="357C9173" w14:textId="4FB532C6" w:rsidR="006E4820" w:rsidRDefault="006E4820" w:rsidP="006E4820">
      <w:pPr>
        <w:rPr>
          <w:rStyle w:val="eop"/>
          <w:rFonts w:ascii="Calibri" w:hAnsi="Calibri" w:cs="Calibri"/>
          <w:color w:val="000000"/>
          <w:sz w:val="23"/>
          <w:szCs w:val="23"/>
          <w:shd w:val="clear" w:color="auto" w:fill="FFFFFF"/>
        </w:rPr>
      </w:pPr>
      <w:r>
        <w:rPr>
          <w:rStyle w:val="normaltextrun"/>
          <w:rFonts w:ascii="Calibri" w:hAnsi="Calibri" w:cs="Calibri"/>
          <w:color w:val="000000"/>
          <w:sz w:val="23"/>
          <w:szCs w:val="23"/>
          <w:shd w:val="clear" w:color="auto" w:fill="FFFFFF"/>
        </w:rPr>
        <w:t>Home-Start</w:t>
      </w:r>
      <w:r w:rsidR="00D879CA">
        <w:rPr>
          <w:rStyle w:val="normaltextrun"/>
          <w:rFonts w:ascii="Calibri" w:hAnsi="Calibri" w:cs="Calibri"/>
          <w:color w:val="000000"/>
          <w:sz w:val="23"/>
          <w:szCs w:val="23"/>
          <w:shd w:val="clear" w:color="auto" w:fill="FFFFFF"/>
        </w:rPr>
        <w:t xml:space="preserve"> Banbury, Bicester &amp; Chipping Norton</w:t>
      </w:r>
      <w:r>
        <w:rPr>
          <w:rStyle w:val="normaltextrun"/>
          <w:rFonts w:ascii="Calibri" w:hAnsi="Calibri" w:cs="Calibri"/>
          <w:color w:val="000000"/>
          <w:sz w:val="23"/>
          <w:szCs w:val="23"/>
          <w:shd w:val="clear" w:color="auto" w:fill="FFFFFF"/>
        </w:rPr>
        <w:t xml:space="preserve"> encourages a free and open culture in its dealings with its </w:t>
      </w:r>
      <w:r w:rsidR="0093052F">
        <w:rPr>
          <w:rStyle w:val="normaltextrun"/>
          <w:rFonts w:ascii="Calibri" w:hAnsi="Calibri" w:cs="Calibri"/>
          <w:color w:val="000000"/>
          <w:sz w:val="23"/>
          <w:szCs w:val="23"/>
          <w:shd w:val="clear" w:color="auto" w:fill="FFFFFF"/>
        </w:rPr>
        <w:t>trustees, Staff and volunteers</w:t>
      </w:r>
      <w:r>
        <w:rPr>
          <w:rStyle w:val="normaltextrun"/>
          <w:rFonts w:ascii="Calibri" w:hAnsi="Calibri" w:cs="Calibri"/>
          <w:color w:val="000000"/>
          <w:sz w:val="23"/>
          <w:szCs w:val="23"/>
          <w:shd w:val="clear" w:color="auto" w:fill="FFFFFF"/>
        </w:rPr>
        <w:t xml:space="preserve">.  </w:t>
      </w:r>
      <w:proofErr w:type="gramStart"/>
      <w:r>
        <w:rPr>
          <w:rStyle w:val="normaltextrun"/>
          <w:rFonts w:ascii="Calibri" w:hAnsi="Calibri" w:cs="Calibri"/>
          <w:color w:val="000000"/>
          <w:sz w:val="23"/>
          <w:szCs w:val="23"/>
          <w:shd w:val="clear" w:color="auto" w:fill="FFFFFF"/>
        </w:rPr>
        <w:t>In particular, Home-Start</w:t>
      </w:r>
      <w:r w:rsidR="00D879CA">
        <w:rPr>
          <w:rStyle w:val="normaltextrun"/>
          <w:rFonts w:ascii="Calibri" w:hAnsi="Calibri" w:cs="Calibri"/>
          <w:color w:val="000000"/>
          <w:sz w:val="23"/>
          <w:szCs w:val="23"/>
          <w:shd w:val="clear" w:color="auto" w:fill="FFFFFF"/>
        </w:rPr>
        <w:t xml:space="preserve"> </w:t>
      </w:r>
      <w:r w:rsidR="00D879CA">
        <w:rPr>
          <w:rStyle w:val="normaltextrun"/>
          <w:rFonts w:ascii="Calibri" w:hAnsi="Calibri" w:cs="Calibri"/>
          <w:color w:val="000000"/>
          <w:sz w:val="23"/>
          <w:szCs w:val="23"/>
          <w:shd w:val="clear" w:color="auto" w:fill="FFFFFF"/>
        </w:rPr>
        <w:t>Banbury</w:t>
      </w:r>
      <w:proofErr w:type="gramEnd"/>
      <w:r w:rsidR="00D879CA">
        <w:rPr>
          <w:rStyle w:val="normaltextrun"/>
          <w:rFonts w:ascii="Calibri" w:hAnsi="Calibri" w:cs="Calibri"/>
          <w:color w:val="000000"/>
          <w:sz w:val="23"/>
          <w:szCs w:val="23"/>
          <w:shd w:val="clear" w:color="auto" w:fill="FFFFFF"/>
        </w:rPr>
        <w:t xml:space="preserve">, Bicester &amp; Chipping Norton </w:t>
      </w:r>
      <w:r w:rsidR="00C454AF">
        <w:rPr>
          <w:rStyle w:val="normaltextrun"/>
          <w:rFonts w:ascii="Calibri" w:hAnsi="Calibri" w:cs="Calibri"/>
          <w:color w:val="000000"/>
          <w:sz w:val="23"/>
          <w:szCs w:val="23"/>
          <w:shd w:val="clear" w:color="auto" w:fill="FFFFFF"/>
        </w:rPr>
        <w:t>recognises</w:t>
      </w:r>
      <w:r>
        <w:rPr>
          <w:rStyle w:val="normaltextrun"/>
          <w:rFonts w:ascii="Calibri" w:hAnsi="Calibri" w:cs="Calibri"/>
          <w:color w:val="000000"/>
          <w:sz w:val="23"/>
          <w:szCs w:val="23"/>
          <w:shd w:val="clear" w:color="auto" w:fill="FFFFFF"/>
        </w:rPr>
        <w:t xml:space="preserve"> that effective and honest communication is essential in minimising potential risks and to the success of Home-Start </w:t>
      </w:r>
      <w:r w:rsidR="00D879CA">
        <w:rPr>
          <w:rStyle w:val="normaltextrun"/>
          <w:rFonts w:ascii="Calibri" w:hAnsi="Calibri" w:cs="Calibri"/>
          <w:color w:val="000000"/>
          <w:sz w:val="23"/>
          <w:szCs w:val="23"/>
          <w:shd w:val="clear" w:color="auto" w:fill="FFFFFF"/>
        </w:rPr>
        <w:t>Banbury, Bicester &amp; Chipping Norton</w:t>
      </w:r>
      <w:r w:rsidR="00D879CA">
        <w:rPr>
          <w:rStyle w:val="normaltextrun"/>
          <w:rFonts w:ascii="Calibri" w:hAnsi="Calibri" w:cs="Calibri"/>
          <w:color w:val="000000"/>
          <w:sz w:val="23"/>
          <w:szCs w:val="23"/>
          <w:shd w:val="clear" w:color="auto" w:fill="FFFFFF"/>
        </w:rPr>
        <w:t>.</w:t>
      </w:r>
    </w:p>
    <w:p w14:paraId="0851642C" w14:textId="77777777" w:rsidR="006E4820" w:rsidRDefault="006E4820" w:rsidP="00F33048">
      <w:pPr>
        <w:rPr>
          <w:rFonts w:asciiTheme="minorHAnsi" w:eastAsia="Calibri" w:hAnsiTheme="minorHAnsi"/>
        </w:rPr>
      </w:pPr>
    </w:p>
    <w:p w14:paraId="5E305737" w14:textId="4B653FE9" w:rsidR="00F33048" w:rsidRDefault="00833D26" w:rsidP="00F33048">
      <w:pPr>
        <w:pStyle w:val="Heading2"/>
        <w:ind w:left="576"/>
        <w:rPr>
          <w:rFonts w:asciiTheme="minorHAnsi" w:eastAsia="Calibri" w:hAnsiTheme="minorHAnsi"/>
          <w:color w:val="ED7D31" w:themeColor="accent2"/>
        </w:rPr>
      </w:pPr>
      <w:bookmarkStart w:id="2" w:name="_Toc90581854"/>
      <w:bookmarkStart w:id="3" w:name="_Toc127462001"/>
      <w:r>
        <w:rPr>
          <w:rFonts w:asciiTheme="minorHAnsi" w:eastAsia="Calibri" w:hAnsiTheme="minorHAnsi"/>
          <w:color w:val="ED7D31" w:themeColor="accent2"/>
        </w:rPr>
        <w:t>Scope</w:t>
      </w:r>
      <w:bookmarkEnd w:id="2"/>
      <w:bookmarkEnd w:id="3"/>
    </w:p>
    <w:p w14:paraId="3CC2A0FF" w14:textId="7D4650A1" w:rsidR="006E4820" w:rsidRDefault="00A02AF6" w:rsidP="006E4820">
      <w:pPr>
        <w:rPr>
          <w:rStyle w:val="eop"/>
          <w:rFonts w:ascii="Calibri" w:hAnsi="Calibri" w:cs="Calibri"/>
          <w:color w:val="000000"/>
          <w:sz w:val="23"/>
          <w:szCs w:val="23"/>
          <w:shd w:val="clear" w:color="auto" w:fill="FFFFFF"/>
        </w:rPr>
      </w:pPr>
      <w:r>
        <w:rPr>
          <w:rStyle w:val="eop"/>
          <w:rFonts w:ascii="Calibri" w:hAnsi="Calibri" w:cs="Calibri"/>
          <w:color w:val="000000"/>
          <w:sz w:val="23"/>
          <w:szCs w:val="23"/>
          <w:shd w:val="clear" w:color="auto" w:fill="FFFFFF"/>
        </w:rPr>
        <w:t xml:space="preserve">This policy </w:t>
      </w:r>
      <w:r w:rsidRPr="00A02AF6">
        <w:rPr>
          <w:rStyle w:val="eop"/>
          <w:rFonts w:ascii="Calibri" w:hAnsi="Calibri" w:cs="Calibri"/>
          <w:color w:val="000000"/>
          <w:sz w:val="23"/>
          <w:szCs w:val="23"/>
          <w:shd w:val="clear" w:color="auto" w:fill="FFFFFF"/>
        </w:rPr>
        <w:t>reflects the requirement within the Public Interest Disclosure Act 1998 (The ‘Act’), which provides protection to individuals who disclose information about alleged wrongdoing at work. Under the current law, volunteers are not afforded the same legal protection as employees. However, Home-Start want to promote and encourage an open and honest environment where concerns can be freely raised.</w:t>
      </w:r>
    </w:p>
    <w:p w14:paraId="03E688DC" w14:textId="77777777" w:rsidR="00A02AF6" w:rsidRDefault="00A02AF6" w:rsidP="006E4820">
      <w:pPr>
        <w:rPr>
          <w:rStyle w:val="eop"/>
          <w:rFonts w:ascii="Calibri" w:hAnsi="Calibri" w:cs="Calibri"/>
          <w:color w:val="000000"/>
          <w:sz w:val="23"/>
          <w:szCs w:val="23"/>
          <w:shd w:val="clear" w:color="auto" w:fill="FFFFFF"/>
        </w:rPr>
      </w:pPr>
    </w:p>
    <w:p w14:paraId="4487471F" w14:textId="04498091" w:rsidR="006E4820" w:rsidRDefault="006E4820" w:rsidP="006E482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3"/>
          <w:szCs w:val="23"/>
        </w:rPr>
        <w:t>Whistleblowers must not suffer any detrimental treatment because of raising a genuine concern. If they believe that they have suffered any such treatment, they should inform the Chair of Trustees immediately. </w:t>
      </w:r>
      <w:r>
        <w:rPr>
          <w:rStyle w:val="eop"/>
          <w:rFonts w:ascii="Calibri" w:hAnsi="Calibri" w:cs="Calibri"/>
          <w:color w:val="000000"/>
          <w:sz w:val="23"/>
          <w:szCs w:val="23"/>
        </w:rPr>
        <w:t> </w:t>
      </w:r>
    </w:p>
    <w:p w14:paraId="14C04ED3" w14:textId="77777777" w:rsidR="006E4820" w:rsidRDefault="006E4820" w:rsidP="006E4820">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3"/>
          <w:szCs w:val="23"/>
        </w:rPr>
        <w:t> </w:t>
      </w:r>
    </w:p>
    <w:p w14:paraId="309CB0F9" w14:textId="00FE1913" w:rsidR="006E4820" w:rsidRDefault="006E4820" w:rsidP="006E482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3"/>
          <w:szCs w:val="23"/>
        </w:rPr>
        <w:t xml:space="preserve">The person accused must not threaten or retaliate against whistleblowers in any way. If someone is involved in such </w:t>
      </w:r>
      <w:proofErr w:type="gramStart"/>
      <w:r>
        <w:rPr>
          <w:rStyle w:val="normaltextrun"/>
          <w:rFonts w:ascii="Calibri" w:hAnsi="Calibri" w:cs="Calibri"/>
          <w:color w:val="000000"/>
          <w:sz w:val="23"/>
          <w:szCs w:val="23"/>
        </w:rPr>
        <w:t>conduct</w:t>
      </w:r>
      <w:proofErr w:type="gramEnd"/>
      <w:r>
        <w:rPr>
          <w:rStyle w:val="normaltextrun"/>
          <w:rFonts w:ascii="Calibri" w:hAnsi="Calibri" w:cs="Calibri"/>
          <w:color w:val="000000"/>
          <w:sz w:val="23"/>
          <w:szCs w:val="23"/>
        </w:rPr>
        <w:t xml:space="preserve"> they may be subject to disciplinary action. In some cases, the whistleblower could have a right to sue personally for compensation in an employment/industrial tribunal.</w:t>
      </w:r>
      <w:r>
        <w:rPr>
          <w:rStyle w:val="eop"/>
          <w:rFonts w:ascii="Calibri" w:hAnsi="Calibri" w:cs="Calibri"/>
          <w:color w:val="000000"/>
          <w:sz w:val="23"/>
          <w:szCs w:val="23"/>
        </w:rPr>
        <w:t> </w:t>
      </w:r>
    </w:p>
    <w:p w14:paraId="5EADCD11" w14:textId="77777777" w:rsidR="00F33048" w:rsidRPr="00962D7B" w:rsidRDefault="00F33048" w:rsidP="00F33048">
      <w:pPr>
        <w:outlineLvl w:val="0"/>
        <w:rPr>
          <w:rFonts w:ascii="Calibri" w:hAnsi="Calibri" w:cs="Calibri"/>
          <w:b/>
        </w:rPr>
      </w:pPr>
    </w:p>
    <w:p w14:paraId="53EB9EDD" w14:textId="51950667" w:rsidR="00F33048" w:rsidRPr="00375AF7" w:rsidRDefault="00375AF7" w:rsidP="006E6150">
      <w:pPr>
        <w:pStyle w:val="Heading2"/>
        <w:tabs>
          <w:tab w:val="left" w:pos="142"/>
        </w:tabs>
        <w:ind w:left="576"/>
        <w:rPr>
          <w:rFonts w:asciiTheme="minorHAnsi" w:hAnsiTheme="minorHAnsi" w:cstheme="minorBidi"/>
        </w:rPr>
      </w:pPr>
      <w:r>
        <w:rPr>
          <w:rFonts w:asciiTheme="minorHAnsi" w:eastAsia="Calibri" w:hAnsiTheme="minorHAnsi"/>
          <w:color w:val="ED7D31" w:themeColor="accent2"/>
        </w:rPr>
        <w:t>Procedure</w:t>
      </w:r>
    </w:p>
    <w:p w14:paraId="4B749FA0" w14:textId="3681D157" w:rsidR="006E4820" w:rsidRDefault="006E4820" w:rsidP="006E4820">
      <w:pPr>
        <w:pStyle w:val="paragraph"/>
        <w:spacing w:before="0" w:beforeAutospacing="0" w:after="0" w:afterAutospacing="0"/>
        <w:textAlignment w:val="baseline"/>
        <w:rPr>
          <w:rFonts w:ascii="Calibri" w:hAnsi="Calibri" w:cs="Calibri"/>
          <w:sz w:val="23"/>
          <w:szCs w:val="23"/>
        </w:rPr>
      </w:pPr>
      <w:r>
        <w:rPr>
          <w:rStyle w:val="normaltextrun"/>
          <w:rFonts w:ascii="Calibri" w:hAnsi="Calibri" w:cs="Calibri"/>
          <w:color w:val="000000"/>
          <w:sz w:val="23"/>
          <w:szCs w:val="23"/>
        </w:rPr>
        <w:t xml:space="preserve">This document is designed to provide guidance to all trustees, staff or volunteers in Home-Start </w:t>
      </w:r>
      <w:r w:rsidR="00D879CA">
        <w:rPr>
          <w:rStyle w:val="normaltextrun"/>
          <w:rFonts w:ascii="Calibri" w:hAnsi="Calibri" w:cs="Calibri"/>
          <w:color w:val="000000"/>
          <w:sz w:val="23"/>
          <w:szCs w:val="23"/>
          <w:shd w:val="clear" w:color="auto" w:fill="FFFFFF"/>
        </w:rPr>
        <w:t xml:space="preserve">Banbury, Bicester &amp; Chipping Norton </w:t>
      </w:r>
      <w:r>
        <w:rPr>
          <w:rStyle w:val="normaltextrun"/>
          <w:rFonts w:ascii="Calibri" w:hAnsi="Calibri" w:cs="Calibri"/>
          <w:sz w:val="23"/>
          <w:szCs w:val="23"/>
        </w:rPr>
        <w:t>when they need t</w:t>
      </w:r>
      <w:r>
        <w:rPr>
          <w:rStyle w:val="normaltextrun"/>
          <w:rFonts w:ascii="Calibri" w:hAnsi="Calibri" w:cs="Calibri"/>
          <w:color w:val="000000"/>
          <w:sz w:val="23"/>
          <w:szCs w:val="23"/>
        </w:rPr>
        <w:t xml:space="preserve">o raise issues relating to wrongdoing within Home-Start </w:t>
      </w:r>
      <w:r w:rsidR="00D879CA">
        <w:rPr>
          <w:rStyle w:val="normaltextrun"/>
          <w:rFonts w:ascii="Calibri" w:hAnsi="Calibri" w:cs="Calibri"/>
          <w:color w:val="000000"/>
          <w:sz w:val="23"/>
          <w:szCs w:val="23"/>
          <w:shd w:val="clear" w:color="auto" w:fill="FFFFFF"/>
        </w:rPr>
        <w:t xml:space="preserve">Banbury, Bicester &amp; Chipping Norton </w:t>
      </w:r>
      <w:r w:rsidR="00C454AF">
        <w:rPr>
          <w:rStyle w:val="normaltextrun"/>
          <w:rFonts w:ascii="Calibri" w:hAnsi="Calibri" w:cs="Calibri"/>
          <w:sz w:val="23"/>
          <w:szCs w:val="23"/>
        </w:rPr>
        <w:t>with</w:t>
      </w:r>
      <w:r>
        <w:rPr>
          <w:rStyle w:val="normaltextrun"/>
          <w:rFonts w:ascii="Calibri" w:hAnsi="Calibri" w:cs="Calibri"/>
          <w:color w:val="000000"/>
          <w:sz w:val="23"/>
          <w:szCs w:val="23"/>
        </w:rPr>
        <w:t xml:space="preserve"> someone in confidence.  Home-Start </w:t>
      </w:r>
      <w:r w:rsidR="00D879CA">
        <w:rPr>
          <w:rStyle w:val="normaltextrun"/>
          <w:rFonts w:ascii="Calibri" w:hAnsi="Calibri" w:cs="Calibri"/>
          <w:color w:val="000000"/>
          <w:sz w:val="23"/>
          <w:szCs w:val="23"/>
          <w:shd w:val="clear" w:color="auto" w:fill="FFFFFF"/>
        </w:rPr>
        <w:t xml:space="preserve">Banbury, Bicester &amp; Chipping Norton </w:t>
      </w:r>
      <w:r>
        <w:rPr>
          <w:rStyle w:val="normaltextrun"/>
          <w:rFonts w:ascii="Calibri" w:hAnsi="Calibri" w:cs="Calibri"/>
          <w:sz w:val="23"/>
          <w:szCs w:val="23"/>
        </w:rPr>
        <w:t xml:space="preserve">recognises </w:t>
      </w:r>
      <w:r>
        <w:rPr>
          <w:rStyle w:val="normaltextrun"/>
          <w:rFonts w:ascii="Calibri" w:hAnsi="Calibri" w:cs="Calibri"/>
          <w:color w:val="000000"/>
          <w:sz w:val="23"/>
          <w:szCs w:val="23"/>
        </w:rPr>
        <w:t>the importance of this policy and will offer staff and volunteers support and assistance in the use of the procedure.</w:t>
      </w:r>
      <w:r>
        <w:rPr>
          <w:rStyle w:val="eop"/>
          <w:rFonts w:ascii="Calibri" w:hAnsi="Calibri" w:cs="Calibri"/>
          <w:color w:val="000000"/>
          <w:sz w:val="23"/>
          <w:szCs w:val="23"/>
        </w:rPr>
        <w:t> </w:t>
      </w:r>
      <w:r w:rsidR="00375AF7">
        <w:rPr>
          <w:rStyle w:val="eop"/>
          <w:rFonts w:ascii="Calibri" w:hAnsi="Calibri" w:cs="Calibri"/>
          <w:color w:val="000000"/>
          <w:sz w:val="23"/>
          <w:szCs w:val="23"/>
        </w:rPr>
        <w:t xml:space="preserve">Members of the public should follow </w:t>
      </w:r>
      <w:r w:rsidR="00F91F68">
        <w:rPr>
          <w:rStyle w:val="eop"/>
          <w:rFonts w:ascii="Calibri" w:hAnsi="Calibri" w:cs="Calibri"/>
          <w:color w:val="000000"/>
          <w:sz w:val="23"/>
          <w:szCs w:val="23"/>
        </w:rPr>
        <w:t>the C</w:t>
      </w:r>
      <w:r w:rsidR="00375AF7">
        <w:rPr>
          <w:rStyle w:val="eop"/>
          <w:rFonts w:ascii="Calibri" w:hAnsi="Calibri" w:cs="Calibri"/>
          <w:color w:val="000000"/>
          <w:sz w:val="23"/>
          <w:szCs w:val="23"/>
        </w:rPr>
        <w:t>ompl</w:t>
      </w:r>
      <w:r w:rsidR="00F91F68">
        <w:rPr>
          <w:rStyle w:val="eop"/>
          <w:rFonts w:ascii="Calibri" w:hAnsi="Calibri" w:cs="Calibri"/>
          <w:color w:val="000000"/>
          <w:sz w:val="23"/>
          <w:szCs w:val="23"/>
        </w:rPr>
        <w:t>i</w:t>
      </w:r>
      <w:r w:rsidR="00375AF7">
        <w:rPr>
          <w:rStyle w:val="eop"/>
          <w:rFonts w:ascii="Calibri" w:hAnsi="Calibri" w:cs="Calibri"/>
          <w:color w:val="000000"/>
          <w:sz w:val="23"/>
          <w:szCs w:val="23"/>
        </w:rPr>
        <w:t>ments</w:t>
      </w:r>
      <w:r w:rsidR="00F91F68">
        <w:rPr>
          <w:rStyle w:val="eop"/>
          <w:rFonts w:ascii="Calibri" w:hAnsi="Calibri" w:cs="Calibri"/>
          <w:color w:val="000000"/>
          <w:sz w:val="23"/>
          <w:szCs w:val="23"/>
        </w:rPr>
        <w:t>, Concerns</w:t>
      </w:r>
      <w:r w:rsidR="00375AF7">
        <w:rPr>
          <w:rStyle w:val="eop"/>
          <w:rFonts w:ascii="Calibri" w:hAnsi="Calibri" w:cs="Calibri"/>
          <w:color w:val="000000"/>
          <w:sz w:val="23"/>
          <w:szCs w:val="23"/>
        </w:rPr>
        <w:t xml:space="preserve"> and </w:t>
      </w:r>
      <w:r w:rsidR="00F91F68">
        <w:rPr>
          <w:rStyle w:val="eop"/>
          <w:rFonts w:ascii="Calibri" w:hAnsi="Calibri" w:cs="Calibri"/>
          <w:color w:val="000000"/>
          <w:sz w:val="23"/>
          <w:szCs w:val="23"/>
        </w:rPr>
        <w:t>C</w:t>
      </w:r>
      <w:r w:rsidR="00375AF7">
        <w:rPr>
          <w:rStyle w:val="eop"/>
          <w:rFonts w:ascii="Calibri" w:hAnsi="Calibri" w:cs="Calibri"/>
          <w:color w:val="000000"/>
          <w:sz w:val="23"/>
          <w:szCs w:val="23"/>
        </w:rPr>
        <w:t>omplaints</w:t>
      </w:r>
      <w:r w:rsidR="00F91F68">
        <w:rPr>
          <w:rStyle w:val="eop"/>
          <w:rFonts w:ascii="Calibri" w:hAnsi="Calibri" w:cs="Calibri"/>
          <w:color w:val="000000"/>
          <w:sz w:val="23"/>
          <w:szCs w:val="23"/>
        </w:rPr>
        <w:t xml:space="preserve"> Policy</w:t>
      </w:r>
      <w:r w:rsidR="00375AF7">
        <w:rPr>
          <w:rStyle w:val="eop"/>
          <w:rFonts w:ascii="Calibri" w:hAnsi="Calibri" w:cs="Calibri"/>
          <w:color w:val="000000"/>
          <w:sz w:val="23"/>
          <w:szCs w:val="23"/>
        </w:rPr>
        <w:t xml:space="preserve">. </w:t>
      </w:r>
    </w:p>
    <w:p w14:paraId="541C9D7B" w14:textId="77777777" w:rsidR="006E4820" w:rsidRDefault="006E4820" w:rsidP="006E4820">
      <w:pPr>
        <w:pStyle w:val="paragraph"/>
        <w:spacing w:before="0" w:beforeAutospacing="0" w:after="0" w:afterAutospacing="0"/>
        <w:textAlignment w:val="baseline"/>
        <w:rPr>
          <w:rFonts w:ascii="Calibri" w:hAnsi="Calibri" w:cs="Calibri"/>
          <w:sz w:val="23"/>
          <w:szCs w:val="23"/>
        </w:rPr>
      </w:pPr>
      <w:r>
        <w:rPr>
          <w:rStyle w:val="eop"/>
          <w:rFonts w:ascii="Calibri" w:hAnsi="Calibri" w:cs="Calibri"/>
          <w:color w:val="000000"/>
          <w:sz w:val="23"/>
          <w:szCs w:val="23"/>
        </w:rPr>
        <w:t> </w:t>
      </w:r>
    </w:p>
    <w:p w14:paraId="68D26826" w14:textId="35527EA5" w:rsidR="006E4820" w:rsidRDefault="006E4820" w:rsidP="006E4820">
      <w:pPr>
        <w:pStyle w:val="paragraph"/>
        <w:spacing w:before="0" w:beforeAutospacing="0" w:after="0" w:afterAutospacing="0"/>
        <w:textAlignment w:val="baseline"/>
        <w:rPr>
          <w:rFonts w:ascii="Calibri" w:hAnsi="Calibri" w:cs="Calibri"/>
          <w:sz w:val="23"/>
          <w:szCs w:val="23"/>
        </w:rPr>
      </w:pPr>
      <w:r>
        <w:rPr>
          <w:rStyle w:val="normaltextrun"/>
          <w:rFonts w:ascii="Calibri" w:hAnsi="Calibri" w:cs="Calibri"/>
          <w:color w:val="000000"/>
          <w:sz w:val="23"/>
          <w:szCs w:val="23"/>
        </w:rPr>
        <w:t>This procedure will apply in cases where a</w:t>
      </w:r>
      <w:r w:rsidR="0093052F" w:rsidRPr="0093052F">
        <w:rPr>
          <w:rStyle w:val="normaltextrun"/>
          <w:rFonts w:ascii="Calibri" w:hAnsi="Calibri" w:cs="Calibri"/>
          <w:color w:val="000000"/>
          <w:sz w:val="23"/>
          <w:szCs w:val="23"/>
          <w:shd w:val="clear" w:color="auto" w:fill="FFFFFF"/>
        </w:rPr>
        <w:t xml:space="preserve"> </w:t>
      </w:r>
      <w:r w:rsidR="0093052F">
        <w:rPr>
          <w:rStyle w:val="normaltextrun"/>
          <w:rFonts w:ascii="Calibri" w:hAnsi="Calibri" w:cs="Calibri"/>
          <w:color w:val="000000"/>
          <w:sz w:val="23"/>
          <w:szCs w:val="23"/>
          <w:shd w:val="clear" w:color="auto" w:fill="FFFFFF"/>
        </w:rPr>
        <w:t>trustee, staff member or volunteer</w:t>
      </w:r>
      <w:r>
        <w:rPr>
          <w:rStyle w:val="normaltextrun"/>
          <w:rFonts w:ascii="Calibri" w:hAnsi="Calibri" w:cs="Calibri"/>
          <w:color w:val="000000"/>
          <w:sz w:val="23"/>
          <w:szCs w:val="23"/>
        </w:rPr>
        <w:t xml:space="preserve"> genuinely and in good faith believes that one</w:t>
      </w:r>
      <w:r w:rsidR="00A02AF6">
        <w:rPr>
          <w:rStyle w:val="normaltextrun"/>
          <w:rFonts w:ascii="Calibri" w:hAnsi="Calibri" w:cs="Calibri"/>
          <w:color w:val="000000"/>
          <w:sz w:val="23"/>
          <w:szCs w:val="23"/>
        </w:rPr>
        <w:t xml:space="preserve"> or more</w:t>
      </w:r>
      <w:r>
        <w:rPr>
          <w:rStyle w:val="normaltextrun"/>
          <w:rFonts w:ascii="Calibri" w:hAnsi="Calibri" w:cs="Calibri"/>
          <w:color w:val="000000"/>
          <w:sz w:val="23"/>
          <w:szCs w:val="23"/>
        </w:rPr>
        <w:t xml:space="preserve"> of the following has occurred or may occur within Home-Start </w:t>
      </w:r>
      <w:r w:rsidR="00D879CA">
        <w:rPr>
          <w:rStyle w:val="normaltextrun"/>
          <w:rFonts w:ascii="Calibri" w:hAnsi="Calibri" w:cs="Calibri"/>
          <w:color w:val="000000"/>
          <w:sz w:val="23"/>
          <w:szCs w:val="23"/>
          <w:shd w:val="clear" w:color="auto" w:fill="FFFFFF"/>
        </w:rPr>
        <w:t>Banbury, Bicester &amp; Chipping Norton</w:t>
      </w:r>
      <w:r w:rsidR="00D879CA">
        <w:rPr>
          <w:rStyle w:val="normaltextrun"/>
          <w:rFonts w:ascii="Calibri" w:hAnsi="Calibri" w:cs="Calibri"/>
          <w:color w:val="000000"/>
          <w:sz w:val="23"/>
          <w:szCs w:val="23"/>
          <w:shd w:val="clear" w:color="auto" w:fill="FFFFFF"/>
        </w:rPr>
        <w:t>.</w:t>
      </w:r>
      <w:r>
        <w:rPr>
          <w:rStyle w:val="normaltextrun"/>
          <w:rFonts w:ascii="Calibri" w:hAnsi="Calibri" w:cs="Calibri"/>
          <w:sz w:val="23"/>
          <w:szCs w:val="23"/>
        </w:rPr>
        <w:t xml:space="preserve">  </w:t>
      </w:r>
      <w:r>
        <w:rPr>
          <w:rStyle w:val="normaltextrun"/>
          <w:rFonts w:ascii="Calibri" w:hAnsi="Calibri" w:cs="Calibri"/>
          <w:b/>
          <w:bCs/>
          <w:i/>
          <w:iCs/>
          <w:sz w:val="23"/>
          <w:szCs w:val="23"/>
        </w:rPr>
        <w:t>These are examples and not an exhaustive list.</w:t>
      </w:r>
      <w:r>
        <w:rPr>
          <w:rStyle w:val="eop"/>
          <w:rFonts w:ascii="Calibri" w:hAnsi="Calibri" w:cs="Calibri"/>
          <w:sz w:val="23"/>
          <w:szCs w:val="23"/>
        </w:rPr>
        <w:t> </w:t>
      </w:r>
    </w:p>
    <w:p w14:paraId="6AF26C4B" w14:textId="77777777" w:rsidR="006E4820" w:rsidRDefault="006E4820" w:rsidP="006E4820">
      <w:pPr>
        <w:pStyle w:val="paragraph"/>
        <w:numPr>
          <w:ilvl w:val="0"/>
          <w:numId w:val="37"/>
        </w:numPr>
        <w:spacing w:before="0" w:beforeAutospacing="0" w:after="0" w:afterAutospacing="0"/>
        <w:ind w:left="990" w:firstLine="0"/>
        <w:textAlignment w:val="baseline"/>
        <w:rPr>
          <w:rFonts w:ascii="Calibri" w:hAnsi="Calibri" w:cs="Calibri"/>
          <w:sz w:val="23"/>
          <w:szCs w:val="23"/>
        </w:rPr>
      </w:pPr>
      <w:r>
        <w:rPr>
          <w:rStyle w:val="normaltextrun"/>
          <w:rFonts w:ascii="Calibri" w:hAnsi="Calibri" w:cs="Calibri"/>
          <w:color w:val="000000"/>
          <w:sz w:val="23"/>
          <w:szCs w:val="23"/>
        </w:rPr>
        <w:t>a criminal offence</w:t>
      </w:r>
      <w:r>
        <w:rPr>
          <w:rStyle w:val="eop"/>
          <w:rFonts w:ascii="Calibri" w:hAnsi="Calibri" w:cs="Calibri"/>
          <w:color w:val="000000"/>
          <w:sz w:val="23"/>
          <w:szCs w:val="23"/>
        </w:rPr>
        <w:t> </w:t>
      </w:r>
    </w:p>
    <w:p w14:paraId="71316810" w14:textId="77777777" w:rsidR="006E4820" w:rsidRDefault="006E4820" w:rsidP="006E4820">
      <w:pPr>
        <w:pStyle w:val="paragraph"/>
        <w:numPr>
          <w:ilvl w:val="0"/>
          <w:numId w:val="38"/>
        </w:numPr>
        <w:spacing w:before="0" w:beforeAutospacing="0" w:after="0" w:afterAutospacing="0"/>
        <w:ind w:left="990" w:firstLine="0"/>
        <w:textAlignment w:val="baseline"/>
        <w:rPr>
          <w:rFonts w:ascii="Calibri" w:hAnsi="Calibri" w:cs="Calibri"/>
          <w:sz w:val="23"/>
          <w:szCs w:val="23"/>
        </w:rPr>
      </w:pPr>
      <w:r>
        <w:rPr>
          <w:rStyle w:val="normaltextrun"/>
          <w:rFonts w:ascii="Calibri" w:hAnsi="Calibri" w:cs="Calibri"/>
          <w:color w:val="000000"/>
          <w:sz w:val="23"/>
          <w:szCs w:val="23"/>
        </w:rPr>
        <w:t>a person is failing to comply with any legal obligation</w:t>
      </w:r>
      <w:r>
        <w:rPr>
          <w:rStyle w:val="eop"/>
          <w:rFonts w:ascii="Calibri" w:hAnsi="Calibri" w:cs="Calibri"/>
          <w:color w:val="000000"/>
          <w:sz w:val="23"/>
          <w:szCs w:val="23"/>
        </w:rPr>
        <w:t> </w:t>
      </w:r>
    </w:p>
    <w:p w14:paraId="0F722088" w14:textId="77777777" w:rsidR="006E4820" w:rsidRDefault="006E4820" w:rsidP="006E4820">
      <w:pPr>
        <w:pStyle w:val="paragraph"/>
        <w:numPr>
          <w:ilvl w:val="0"/>
          <w:numId w:val="38"/>
        </w:numPr>
        <w:spacing w:before="0" w:beforeAutospacing="0" w:after="0" w:afterAutospacing="0"/>
        <w:ind w:left="990" w:firstLine="0"/>
        <w:textAlignment w:val="baseline"/>
        <w:rPr>
          <w:rFonts w:ascii="Calibri" w:hAnsi="Calibri" w:cs="Calibri"/>
          <w:sz w:val="23"/>
          <w:szCs w:val="23"/>
        </w:rPr>
      </w:pPr>
      <w:r>
        <w:rPr>
          <w:rStyle w:val="normaltextrun"/>
          <w:rFonts w:ascii="Calibri" w:hAnsi="Calibri" w:cs="Calibri"/>
          <w:color w:val="000000"/>
          <w:sz w:val="23"/>
          <w:szCs w:val="23"/>
        </w:rPr>
        <w:t>the health and safety of any individual is being endangered</w:t>
      </w:r>
      <w:r>
        <w:rPr>
          <w:rStyle w:val="eop"/>
          <w:rFonts w:ascii="Calibri" w:hAnsi="Calibri" w:cs="Calibri"/>
          <w:color w:val="000000"/>
          <w:sz w:val="23"/>
          <w:szCs w:val="23"/>
        </w:rPr>
        <w:t> </w:t>
      </w:r>
    </w:p>
    <w:p w14:paraId="2856B87B" w14:textId="77777777" w:rsidR="006E4820" w:rsidRPr="00A02AF6" w:rsidRDefault="006E4820" w:rsidP="006E4820">
      <w:pPr>
        <w:pStyle w:val="paragraph"/>
        <w:numPr>
          <w:ilvl w:val="0"/>
          <w:numId w:val="38"/>
        </w:numPr>
        <w:spacing w:before="0" w:beforeAutospacing="0" w:after="0" w:afterAutospacing="0"/>
        <w:ind w:left="990" w:firstLine="0"/>
        <w:textAlignment w:val="baseline"/>
        <w:rPr>
          <w:rStyle w:val="eop"/>
          <w:rFonts w:ascii="Calibri" w:hAnsi="Calibri" w:cs="Calibri"/>
          <w:sz w:val="23"/>
          <w:szCs w:val="23"/>
        </w:rPr>
      </w:pPr>
      <w:r>
        <w:rPr>
          <w:rStyle w:val="normaltextrun"/>
          <w:rFonts w:ascii="Calibri" w:hAnsi="Calibri" w:cs="Calibri"/>
          <w:color w:val="000000"/>
          <w:sz w:val="23"/>
          <w:szCs w:val="23"/>
        </w:rPr>
        <w:t>failure to protect the welfare or safety of a child is at risk</w:t>
      </w:r>
      <w:r>
        <w:rPr>
          <w:rStyle w:val="eop"/>
          <w:rFonts w:ascii="Calibri" w:hAnsi="Calibri" w:cs="Calibri"/>
          <w:color w:val="000000"/>
          <w:sz w:val="23"/>
          <w:szCs w:val="23"/>
        </w:rPr>
        <w:t> </w:t>
      </w:r>
    </w:p>
    <w:p w14:paraId="21F00D91" w14:textId="4C9AB828" w:rsidR="006E4820" w:rsidRPr="00A02AF6" w:rsidRDefault="00A02AF6" w:rsidP="0088047A">
      <w:pPr>
        <w:pStyle w:val="paragraph"/>
        <w:numPr>
          <w:ilvl w:val="0"/>
          <w:numId w:val="38"/>
        </w:numPr>
        <w:spacing w:before="0" w:beforeAutospacing="0" w:after="0" w:afterAutospacing="0"/>
        <w:ind w:left="990" w:firstLine="0"/>
        <w:textAlignment w:val="baseline"/>
        <w:rPr>
          <w:rFonts w:ascii="Calibri" w:hAnsi="Calibri" w:cs="Calibri"/>
          <w:sz w:val="23"/>
          <w:szCs w:val="23"/>
        </w:rPr>
      </w:pPr>
      <w:r w:rsidRPr="00A02AF6">
        <w:rPr>
          <w:rStyle w:val="eop"/>
          <w:rFonts w:ascii="Calibri" w:hAnsi="Calibri" w:cs="Calibri"/>
          <w:color w:val="000000"/>
          <w:sz w:val="23"/>
          <w:szCs w:val="23"/>
        </w:rPr>
        <w:t>failure to protect the welfare of an adult at risk</w:t>
      </w:r>
      <w:r w:rsidR="006E4820" w:rsidRPr="00A02AF6">
        <w:rPr>
          <w:rStyle w:val="eop"/>
          <w:rFonts w:ascii="Calibri" w:hAnsi="Calibri" w:cs="Calibri"/>
          <w:color w:val="000000"/>
          <w:sz w:val="23"/>
          <w:szCs w:val="23"/>
        </w:rPr>
        <w:t> </w:t>
      </w:r>
    </w:p>
    <w:p w14:paraId="11454713" w14:textId="6697B5FD" w:rsidR="006E4820" w:rsidRDefault="006E4820" w:rsidP="006E4820">
      <w:pPr>
        <w:pStyle w:val="paragraph"/>
        <w:numPr>
          <w:ilvl w:val="0"/>
          <w:numId w:val="38"/>
        </w:numPr>
        <w:spacing w:before="0" w:beforeAutospacing="0" w:after="0" w:afterAutospacing="0"/>
        <w:ind w:left="990" w:firstLine="0"/>
        <w:textAlignment w:val="baseline"/>
        <w:rPr>
          <w:rFonts w:ascii="Calibri" w:hAnsi="Calibri" w:cs="Calibri"/>
          <w:sz w:val="23"/>
          <w:szCs w:val="23"/>
        </w:rPr>
      </w:pPr>
      <w:r>
        <w:rPr>
          <w:rStyle w:val="normaltextrun"/>
          <w:rFonts w:ascii="Calibri" w:hAnsi="Calibri" w:cs="Calibri"/>
          <w:color w:val="000000"/>
          <w:sz w:val="23"/>
          <w:szCs w:val="23"/>
        </w:rPr>
        <w:t>the environment is being damaged</w:t>
      </w:r>
    </w:p>
    <w:p w14:paraId="29C45DC0" w14:textId="6C848B7F" w:rsidR="006E4820" w:rsidRPr="00A02AF6" w:rsidRDefault="006E4820" w:rsidP="006E4820">
      <w:pPr>
        <w:pStyle w:val="paragraph"/>
        <w:numPr>
          <w:ilvl w:val="0"/>
          <w:numId w:val="38"/>
        </w:numPr>
        <w:spacing w:before="0" w:beforeAutospacing="0" w:after="0" w:afterAutospacing="0"/>
        <w:ind w:left="990" w:firstLine="0"/>
        <w:textAlignment w:val="baseline"/>
        <w:rPr>
          <w:rStyle w:val="eop"/>
          <w:rFonts w:ascii="Calibri" w:hAnsi="Calibri" w:cs="Calibri"/>
          <w:sz w:val="23"/>
          <w:szCs w:val="23"/>
        </w:rPr>
      </w:pPr>
      <w:r>
        <w:rPr>
          <w:rStyle w:val="normaltextrun"/>
          <w:rFonts w:ascii="Calibri" w:hAnsi="Calibri" w:cs="Calibri"/>
          <w:color w:val="000000"/>
          <w:sz w:val="23"/>
          <w:szCs w:val="23"/>
        </w:rPr>
        <w:t>information tending to show any matter above is being deliberately concealed</w:t>
      </w:r>
    </w:p>
    <w:p w14:paraId="20A63044" w14:textId="4CD6BC22" w:rsidR="00A02AF6" w:rsidRDefault="00A02AF6" w:rsidP="006E4820">
      <w:pPr>
        <w:pStyle w:val="paragraph"/>
        <w:numPr>
          <w:ilvl w:val="0"/>
          <w:numId w:val="38"/>
        </w:numPr>
        <w:spacing w:before="0" w:beforeAutospacing="0" w:after="0" w:afterAutospacing="0"/>
        <w:ind w:left="990" w:firstLine="0"/>
        <w:textAlignment w:val="baseline"/>
        <w:rPr>
          <w:rFonts w:ascii="Calibri" w:hAnsi="Calibri" w:cs="Calibri"/>
          <w:sz w:val="23"/>
          <w:szCs w:val="23"/>
        </w:rPr>
      </w:pPr>
      <w:r>
        <w:rPr>
          <w:rStyle w:val="eop"/>
          <w:rFonts w:ascii="Calibri" w:hAnsi="Calibri" w:cs="Calibri"/>
          <w:color w:val="000000"/>
          <w:sz w:val="23"/>
          <w:szCs w:val="23"/>
        </w:rPr>
        <w:t xml:space="preserve">mismanagement of fund, money laundering, accounting fraud </w:t>
      </w:r>
    </w:p>
    <w:p w14:paraId="423CEB56" w14:textId="776E4903" w:rsidR="006E4820" w:rsidRDefault="006E4820" w:rsidP="7BCCCA16">
      <w:pPr>
        <w:pStyle w:val="paragraph"/>
        <w:spacing w:before="0" w:beforeAutospacing="0" w:after="0" w:afterAutospacing="0"/>
        <w:ind w:left="360"/>
        <w:textAlignment w:val="baseline"/>
        <w:rPr>
          <w:rStyle w:val="eop"/>
          <w:rFonts w:ascii="Calibri" w:hAnsi="Calibri" w:cs="Calibri"/>
          <w:color w:val="000000"/>
          <w:sz w:val="23"/>
          <w:szCs w:val="23"/>
        </w:rPr>
      </w:pPr>
      <w:r>
        <w:rPr>
          <w:rStyle w:val="normaltextrun"/>
          <w:rFonts w:ascii="Calibri" w:hAnsi="Calibri" w:cs="Calibri"/>
          <w:color w:val="000000"/>
          <w:sz w:val="23"/>
          <w:szCs w:val="23"/>
        </w:rPr>
        <w:lastRenderedPageBreak/>
        <w:t xml:space="preserve">This procedure is appropriate where the </w:t>
      </w:r>
      <w:r w:rsidR="0093052F">
        <w:rPr>
          <w:rStyle w:val="normaltextrun"/>
          <w:rFonts w:ascii="Calibri" w:hAnsi="Calibri" w:cs="Calibri"/>
          <w:color w:val="000000"/>
          <w:sz w:val="23"/>
          <w:szCs w:val="23"/>
          <w:shd w:val="clear" w:color="auto" w:fill="FFFFFF"/>
        </w:rPr>
        <w:t>trustee, staff member or volunteer</w:t>
      </w:r>
      <w:r>
        <w:rPr>
          <w:rStyle w:val="normaltextrun"/>
          <w:rFonts w:ascii="Calibri" w:hAnsi="Calibri" w:cs="Calibri"/>
          <w:color w:val="000000"/>
          <w:sz w:val="23"/>
          <w:szCs w:val="23"/>
        </w:rPr>
        <w:t xml:space="preserve"> has genuine concerns about malpractice, unsafe or unlawful activities within Home-Start </w:t>
      </w:r>
      <w:r w:rsidR="00D879CA">
        <w:rPr>
          <w:rStyle w:val="normaltextrun"/>
          <w:rFonts w:ascii="Calibri" w:hAnsi="Calibri" w:cs="Calibri"/>
          <w:color w:val="000000"/>
          <w:sz w:val="23"/>
          <w:szCs w:val="23"/>
          <w:shd w:val="clear" w:color="auto" w:fill="FFFFFF"/>
        </w:rPr>
        <w:t>Banbury, Bicester &amp; Chipping Norton</w:t>
      </w:r>
      <w:r>
        <w:rPr>
          <w:rStyle w:val="normaltextrun"/>
          <w:rFonts w:ascii="Calibri" w:hAnsi="Calibri" w:cs="Calibri"/>
          <w:color w:val="000000"/>
          <w:sz w:val="23"/>
          <w:szCs w:val="23"/>
        </w:rPr>
        <w:t>. It is not designed or intended to replace or be used as an alternative to the grievance procedure.  A</w:t>
      </w:r>
      <w:r w:rsidR="0093052F">
        <w:rPr>
          <w:rStyle w:val="normaltextrun"/>
          <w:rFonts w:ascii="Calibri" w:hAnsi="Calibri" w:cs="Calibri"/>
          <w:color w:val="000000"/>
          <w:sz w:val="23"/>
          <w:szCs w:val="23"/>
        </w:rPr>
        <w:t xml:space="preserve"> staff member</w:t>
      </w:r>
      <w:r>
        <w:rPr>
          <w:rStyle w:val="normaltextrun"/>
          <w:rFonts w:ascii="Calibri" w:hAnsi="Calibri" w:cs="Calibri"/>
          <w:color w:val="000000"/>
          <w:sz w:val="23"/>
          <w:szCs w:val="23"/>
        </w:rPr>
        <w:t xml:space="preserve"> who is aggrieved about his or her own personal situation should utilise the grievance procedure.  Volunteers should utilise the complaints procedure. </w:t>
      </w:r>
      <w:r w:rsidR="0093052F">
        <w:rPr>
          <w:rStyle w:val="normaltextrun"/>
          <w:rFonts w:ascii="Calibri" w:hAnsi="Calibri" w:cs="Calibri"/>
          <w:color w:val="000000"/>
          <w:sz w:val="23"/>
          <w:szCs w:val="23"/>
        </w:rPr>
        <w:t>Staff members</w:t>
      </w:r>
      <w:r>
        <w:rPr>
          <w:rStyle w:val="normaltextrun"/>
          <w:rFonts w:ascii="Calibri" w:hAnsi="Calibri" w:cs="Calibri"/>
          <w:color w:val="000000"/>
          <w:sz w:val="23"/>
          <w:szCs w:val="23"/>
        </w:rPr>
        <w:t xml:space="preserve"> who are worried about wrongdoing may not have any personal issues of concern but may have concerns about the service.  If so, consideration should be given to use of this policy and procedure.</w:t>
      </w:r>
      <w:r>
        <w:rPr>
          <w:rStyle w:val="eop"/>
          <w:rFonts w:ascii="Calibri" w:hAnsi="Calibri" w:cs="Calibri"/>
          <w:color w:val="000000"/>
          <w:sz w:val="23"/>
          <w:szCs w:val="23"/>
        </w:rPr>
        <w:t> </w:t>
      </w:r>
    </w:p>
    <w:p w14:paraId="63BC8309" w14:textId="77777777" w:rsidR="00DF081A" w:rsidRDefault="00DF081A" w:rsidP="006E4820">
      <w:pPr>
        <w:pStyle w:val="paragraph"/>
        <w:spacing w:before="0" w:beforeAutospacing="0" w:after="0" w:afterAutospacing="0"/>
        <w:ind w:left="360"/>
        <w:textAlignment w:val="baseline"/>
        <w:rPr>
          <w:rFonts w:ascii="Segoe UI" w:hAnsi="Segoe UI" w:cs="Segoe UI"/>
          <w:sz w:val="18"/>
          <w:szCs w:val="18"/>
        </w:rPr>
      </w:pPr>
    </w:p>
    <w:p w14:paraId="361D08C0" w14:textId="14BD3BB0" w:rsidR="006E4820" w:rsidRDefault="0093052F" w:rsidP="006E4820">
      <w:pPr>
        <w:pStyle w:val="paragraph"/>
        <w:spacing w:before="0" w:beforeAutospacing="0" w:after="0" w:afterAutospacing="0"/>
        <w:ind w:left="360"/>
        <w:textAlignment w:val="baseline"/>
        <w:rPr>
          <w:rFonts w:ascii="Segoe UI" w:hAnsi="Segoe UI" w:cs="Segoe UI"/>
          <w:sz w:val="18"/>
          <w:szCs w:val="18"/>
        </w:rPr>
      </w:pPr>
      <w:r>
        <w:rPr>
          <w:rStyle w:val="normaltextrun"/>
          <w:rFonts w:ascii="Calibri" w:hAnsi="Calibri" w:cs="Calibri"/>
          <w:color w:val="000000"/>
          <w:sz w:val="23"/>
          <w:szCs w:val="23"/>
        </w:rPr>
        <w:t xml:space="preserve">Trustees, staff members </w:t>
      </w:r>
      <w:r w:rsidR="006E4820">
        <w:rPr>
          <w:rStyle w:val="normaltextrun"/>
          <w:rFonts w:ascii="Calibri" w:hAnsi="Calibri" w:cs="Calibri"/>
          <w:color w:val="000000"/>
          <w:sz w:val="23"/>
          <w:szCs w:val="23"/>
        </w:rPr>
        <w:t xml:space="preserve">or volunteers should be aware that the policy will apply where </w:t>
      </w:r>
      <w:r>
        <w:rPr>
          <w:rStyle w:val="normaltextrun"/>
          <w:rFonts w:ascii="Calibri" w:hAnsi="Calibri" w:cs="Calibri"/>
          <w:color w:val="000000"/>
          <w:sz w:val="23"/>
          <w:szCs w:val="23"/>
        </w:rPr>
        <w:t>they</w:t>
      </w:r>
      <w:r w:rsidR="006E4820">
        <w:rPr>
          <w:rStyle w:val="normaltextrun"/>
          <w:rFonts w:ascii="Calibri" w:hAnsi="Calibri" w:cs="Calibri"/>
          <w:color w:val="000000"/>
          <w:sz w:val="23"/>
          <w:szCs w:val="23"/>
        </w:rPr>
        <w:t xml:space="preserve"> reasonably believe that the information </w:t>
      </w:r>
      <w:r w:rsidR="00C454AF">
        <w:rPr>
          <w:rStyle w:val="normaltextrun"/>
          <w:rFonts w:ascii="Calibri" w:hAnsi="Calibri" w:cs="Calibri"/>
          <w:color w:val="000000"/>
          <w:sz w:val="23"/>
          <w:szCs w:val="23"/>
        </w:rPr>
        <w:t>disclosed,</w:t>
      </w:r>
      <w:r w:rsidR="006E4820">
        <w:rPr>
          <w:rStyle w:val="normaltextrun"/>
          <w:rFonts w:ascii="Calibri" w:hAnsi="Calibri" w:cs="Calibri"/>
          <w:color w:val="000000"/>
          <w:sz w:val="23"/>
          <w:szCs w:val="23"/>
        </w:rPr>
        <w:t xml:space="preserve"> and any allegations contained in it are substantially true.  If any disclosure is made in bad faith, (for instance in order to cause trouble for someone the</w:t>
      </w:r>
      <w:r>
        <w:rPr>
          <w:rStyle w:val="normaltextrun"/>
          <w:rFonts w:ascii="Calibri" w:hAnsi="Calibri" w:cs="Calibri"/>
          <w:color w:val="000000"/>
          <w:sz w:val="23"/>
          <w:szCs w:val="23"/>
        </w:rPr>
        <w:t xml:space="preserve"> staff member</w:t>
      </w:r>
      <w:r w:rsidR="006E4820">
        <w:rPr>
          <w:rStyle w:val="normaltextrun"/>
          <w:rFonts w:ascii="Calibri" w:hAnsi="Calibri" w:cs="Calibri"/>
          <w:color w:val="000000"/>
          <w:sz w:val="23"/>
          <w:szCs w:val="23"/>
        </w:rPr>
        <w:t xml:space="preserve"> dislikes within Home-Start</w:t>
      </w:r>
      <w:r w:rsidR="00C454AF">
        <w:rPr>
          <w:rStyle w:val="normaltextrun"/>
          <w:rFonts w:ascii="Calibri" w:hAnsi="Calibri" w:cs="Calibri"/>
          <w:color w:val="000000"/>
          <w:sz w:val="23"/>
          <w:szCs w:val="23"/>
        </w:rPr>
        <w:t xml:space="preserve"> </w:t>
      </w:r>
      <w:r w:rsidR="00D879CA">
        <w:rPr>
          <w:rStyle w:val="normaltextrun"/>
          <w:rFonts w:ascii="Calibri" w:hAnsi="Calibri" w:cs="Calibri"/>
          <w:color w:val="000000"/>
          <w:sz w:val="23"/>
          <w:szCs w:val="23"/>
          <w:shd w:val="clear" w:color="auto" w:fill="FFFFFF"/>
        </w:rPr>
        <w:t>Banbury, Bicester &amp; Chipping Norton</w:t>
      </w:r>
      <w:r w:rsidR="006E4820">
        <w:rPr>
          <w:rStyle w:val="normaltextrun"/>
          <w:rFonts w:ascii="Calibri" w:hAnsi="Calibri" w:cs="Calibri"/>
          <w:color w:val="000000"/>
          <w:sz w:val="23"/>
          <w:szCs w:val="23"/>
        </w:rPr>
        <w:t>, or concerns information which is not substantially believed to be true, or if the disclosure is made for personal gain, then such a disclosure will constitute a disciplinary offence (covered by a separate policy). </w:t>
      </w:r>
      <w:r w:rsidR="006E4820">
        <w:rPr>
          <w:rStyle w:val="eop"/>
          <w:rFonts w:ascii="Calibri" w:hAnsi="Calibri" w:cs="Calibri"/>
          <w:color w:val="000000"/>
          <w:sz w:val="23"/>
          <w:szCs w:val="23"/>
        </w:rPr>
        <w:t> </w:t>
      </w:r>
    </w:p>
    <w:p w14:paraId="12E584AB" w14:textId="77777777" w:rsidR="006E4820" w:rsidRDefault="006E4820" w:rsidP="006E4820">
      <w:pPr>
        <w:pStyle w:val="paragraph"/>
        <w:spacing w:before="0" w:beforeAutospacing="0" w:after="0" w:afterAutospacing="0"/>
        <w:ind w:left="360"/>
        <w:textAlignment w:val="baseline"/>
        <w:rPr>
          <w:rFonts w:ascii="Segoe UI" w:hAnsi="Segoe UI" w:cs="Segoe UI"/>
          <w:sz w:val="18"/>
          <w:szCs w:val="18"/>
        </w:rPr>
      </w:pPr>
      <w:r>
        <w:rPr>
          <w:rStyle w:val="eop"/>
          <w:rFonts w:ascii="Calibri" w:hAnsi="Calibri" w:cs="Calibri"/>
          <w:color w:val="000000"/>
          <w:sz w:val="23"/>
          <w:szCs w:val="23"/>
        </w:rPr>
        <w:t> </w:t>
      </w:r>
    </w:p>
    <w:p w14:paraId="0A1F6293" w14:textId="4950F683" w:rsidR="006E4820" w:rsidRDefault="006E4820" w:rsidP="7BCCCA16">
      <w:pPr>
        <w:pStyle w:val="paragraph"/>
        <w:spacing w:before="0" w:beforeAutospacing="0" w:after="0" w:afterAutospacing="0"/>
        <w:ind w:left="360"/>
        <w:textAlignment w:val="baseline"/>
        <w:rPr>
          <w:rFonts w:ascii="Segoe UI" w:hAnsi="Segoe UI" w:cs="Segoe UI"/>
          <w:sz w:val="18"/>
          <w:szCs w:val="18"/>
        </w:rPr>
      </w:pPr>
      <w:r w:rsidRPr="7BCCCA16">
        <w:rPr>
          <w:rStyle w:val="normaltextrun"/>
          <w:rFonts w:ascii="Calibri" w:hAnsi="Calibri" w:cs="Calibri"/>
          <w:color w:val="000000" w:themeColor="text1"/>
          <w:sz w:val="23"/>
          <w:szCs w:val="23"/>
        </w:rPr>
        <w:t xml:space="preserve">Depending on the nature of the concern, it is likely that it may also constitute a significant incident that is reportable to Home-Start UK. Please see the </w:t>
      </w:r>
      <w:r w:rsidRPr="7BCCCA16">
        <w:rPr>
          <w:rStyle w:val="normaltextrun"/>
          <w:rFonts w:ascii="Calibri" w:hAnsi="Calibri" w:cs="Calibri"/>
          <w:color w:val="0563C1"/>
          <w:sz w:val="23"/>
          <w:szCs w:val="23"/>
          <w:u w:val="single"/>
        </w:rPr>
        <w:t xml:space="preserve">Reportable Incidents </w:t>
      </w:r>
      <w:proofErr w:type="gramStart"/>
      <w:r w:rsidRPr="7BCCCA16">
        <w:rPr>
          <w:rStyle w:val="normaltextrun"/>
          <w:rFonts w:ascii="Calibri" w:hAnsi="Calibri" w:cs="Calibri"/>
          <w:color w:val="0563C1"/>
          <w:sz w:val="23"/>
          <w:szCs w:val="23"/>
          <w:u w:val="single"/>
        </w:rPr>
        <w:t>guidance</w:t>
      </w:r>
      <w:proofErr w:type="gramEnd"/>
      <w:r w:rsidRPr="7BCCCA16">
        <w:rPr>
          <w:rStyle w:val="normaltextrun"/>
          <w:rFonts w:ascii="Calibri" w:hAnsi="Calibri" w:cs="Calibri"/>
          <w:color w:val="0563C1"/>
          <w:sz w:val="23"/>
          <w:szCs w:val="23"/>
          <w:u w:val="single"/>
        </w:rPr>
        <w:t xml:space="preserve"> on</w:t>
      </w:r>
      <w:r w:rsidR="38E2A72F" w:rsidRPr="7BCCCA16">
        <w:rPr>
          <w:rStyle w:val="normaltextrun"/>
          <w:rFonts w:ascii="Calibri" w:hAnsi="Calibri" w:cs="Calibri"/>
          <w:color w:val="0563C1"/>
          <w:sz w:val="23"/>
          <w:szCs w:val="23"/>
          <w:u w:val="single"/>
        </w:rPr>
        <w:t xml:space="preserve"> </w:t>
      </w:r>
      <w:r w:rsidRPr="7BCCCA16">
        <w:rPr>
          <w:rStyle w:val="normaltextrun"/>
          <w:rFonts w:ascii="Calibri" w:hAnsi="Calibri" w:cs="Calibri"/>
          <w:color w:val="0563C1"/>
          <w:sz w:val="23"/>
          <w:szCs w:val="23"/>
          <w:u w:val="single"/>
        </w:rPr>
        <w:t>@Home</w:t>
      </w:r>
      <w:r w:rsidRPr="7BCCCA16">
        <w:rPr>
          <w:rStyle w:val="normaltextrun"/>
          <w:rFonts w:ascii="Calibri" w:hAnsi="Calibri" w:cs="Calibri"/>
          <w:color w:val="000000" w:themeColor="text1"/>
          <w:sz w:val="23"/>
          <w:szCs w:val="23"/>
        </w:rPr>
        <w:t xml:space="preserve"> for further information and guidance on how to report. </w:t>
      </w:r>
      <w:r w:rsidR="00A02AF6" w:rsidRPr="7BCCCA16">
        <w:rPr>
          <w:rStyle w:val="normaltextrun"/>
          <w:rFonts w:ascii="Calibri" w:hAnsi="Calibri" w:cs="Calibri"/>
          <w:color w:val="000000" w:themeColor="text1"/>
          <w:sz w:val="23"/>
          <w:szCs w:val="23"/>
        </w:rPr>
        <w:t xml:space="preserve">Support for significant incidents and/or concerns that </w:t>
      </w:r>
      <w:r w:rsidR="00D879CA">
        <w:rPr>
          <w:rStyle w:val="normaltextrun"/>
          <w:rFonts w:ascii="Calibri" w:hAnsi="Calibri" w:cs="Calibri"/>
          <w:color w:val="000000"/>
          <w:sz w:val="23"/>
          <w:szCs w:val="23"/>
          <w:shd w:val="clear" w:color="auto" w:fill="FFFFFF"/>
        </w:rPr>
        <w:t xml:space="preserve">Banbury, Bicester &amp; Chipping Norton </w:t>
      </w:r>
      <w:r w:rsidR="00A02AF6" w:rsidRPr="7BCCCA16">
        <w:rPr>
          <w:rStyle w:val="normaltextrun"/>
          <w:rFonts w:ascii="Calibri" w:hAnsi="Calibri" w:cs="Calibri"/>
          <w:color w:val="000000" w:themeColor="text1"/>
          <w:sz w:val="23"/>
          <w:szCs w:val="23"/>
        </w:rPr>
        <w:t xml:space="preserve">is not meeting the requirements of the Home-Start Agreement and Handbook can be sought from Home-Start UK on </w:t>
      </w:r>
      <w:hyperlink r:id="rId15">
        <w:r w:rsidR="00A02AF6" w:rsidRPr="7BCCCA16">
          <w:rPr>
            <w:rStyle w:val="Hyperlink"/>
            <w:rFonts w:ascii="Calibri" w:hAnsi="Calibri" w:cs="Calibri"/>
            <w:sz w:val="23"/>
            <w:szCs w:val="23"/>
          </w:rPr>
          <w:t>reportableincidents@home-start.org.uk</w:t>
        </w:r>
      </w:hyperlink>
      <w:r w:rsidR="00A02AF6" w:rsidRPr="7BCCCA16">
        <w:rPr>
          <w:rStyle w:val="normaltextrun"/>
          <w:rFonts w:ascii="Calibri" w:hAnsi="Calibri" w:cs="Calibri"/>
          <w:color w:val="000000" w:themeColor="text1"/>
          <w:sz w:val="23"/>
          <w:szCs w:val="23"/>
        </w:rPr>
        <w:t xml:space="preserve">  </w:t>
      </w:r>
    </w:p>
    <w:p w14:paraId="1A6EC76C" w14:textId="77777777" w:rsidR="006E4820" w:rsidRDefault="006E4820" w:rsidP="00F33048">
      <w:pPr>
        <w:tabs>
          <w:tab w:val="left" w:pos="142"/>
        </w:tabs>
        <w:rPr>
          <w:rFonts w:asciiTheme="minorHAnsi" w:hAnsiTheme="minorHAnsi" w:cstheme="minorBidi"/>
        </w:rPr>
      </w:pPr>
    </w:p>
    <w:p w14:paraId="1A985216" w14:textId="6BD18F35" w:rsidR="00F33048" w:rsidRDefault="00A02AF6" w:rsidP="00F33048">
      <w:pPr>
        <w:tabs>
          <w:tab w:val="left" w:pos="142"/>
        </w:tabs>
        <w:rPr>
          <w:rFonts w:asciiTheme="minorHAnsi" w:hAnsiTheme="minorHAnsi" w:cstheme="minorBidi"/>
        </w:rPr>
      </w:pPr>
      <w:r w:rsidRPr="00A02AF6">
        <w:rPr>
          <w:rFonts w:asciiTheme="minorHAnsi" w:hAnsiTheme="minorHAnsi" w:cstheme="minorBidi"/>
        </w:rPr>
        <w:t xml:space="preserve">Be aware </w:t>
      </w:r>
      <w:r w:rsidR="00DF081A">
        <w:rPr>
          <w:rFonts w:asciiTheme="minorHAnsi" w:hAnsiTheme="minorHAnsi" w:cstheme="minorBidi"/>
        </w:rPr>
        <w:t xml:space="preserve">that each nation may have </w:t>
      </w:r>
      <w:r w:rsidRPr="00A02AF6">
        <w:rPr>
          <w:rFonts w:asciiTheme="minorHAnsi" w:hAnsiTheme="minorHAnsi" w:cstheme="minorBidi"/>
        </w:rPr>
        <w:t>national regulators requirements for example (Charity Commission in England and Wales, OSCR for Scotland and Charity Commission for Northern Ireland) for reporting serious incidents/concerns. </w:t>
      </w:r>
    </w:p>
    <w:p w14:paraId="3098B236" w14:textId="77777777" w:rsidR="00A02AF6" w:rsidRDefault="00A02AF6" w:rsidP="00F33048">
      <w:pPr>
        <w:tabs>
          <w:tab w:val="left" w:pos="142"/>
        </w:tabs>
        <w:rPr>
          <w:rFonts w:asciiTheme="minorHAnsi" w:hAnsiTheme="minorHAnsi" w:cstheme="minorBidi"/>
        </w:rPr>
      </w:pPr>
    </w:p>
    <w:p w14:paraId="73D679A0" w14:textId="53693BD0" w:rsidR="006E4820" w:rsidRDefault="00F33048" w:rsidP="00375AF7">
      <w:pPr>
        <w:spacing w:after="160" w:line="259" w:lineRule="auto"/>
        <w:rPr>
          <w:rFonts w:ascii="Segoe UI" w:hAnsi="Segoe UI" w:cs="Segoe UI"/>
          <w:sz w:val="18"/>
          <w:szCs w:val="18"/>
        </w:rPr>
      </w:pPr>
      <w:r w:rsidRPr="00295DF5">
        <w:rPr>
          <w:rFonts w:asciiTheme="minorHAnsi" w:eastAsiaTheme="minorHAnsi" w:hAnsiTheme="minorHAnsi" w:cstheme="minorBidi"/>
          <w:bCs/>
          <w:color w:val="ED7D31" w:themeColor="accent2"/>
          <w:sz w:val="26"/>
          <w:szCs w:val="26"/>
        </w:rPr>
        <w:t xml:space="preserve">1.3 </w:t>
      </w:r>
      <w:r w:rsidR="006E4820" w:rsidRPr="00375AF7">
        <w:rPr>
          <w:rStyle w:val="normaltextrun"/>
          <w:rFonts w:ascii="Calibri" w:hAnsi="Calibri" w:cs="Calibri"/>
          <w:color w:val="ED7D31" w:themeColor="accent2"/>
          <w:sz w:val="28"/>
          <w:szCs w:val="28"/>
        </w:rPr>
        <w:t xml:space="preserve">What a </w:t>
      </w:r>
      <w:r w:rsidR="00375AF7" w:rsidRPr="00375AF7">
        <w:rPr>
          <w:rStyle w:val="normaltextrun"/>
          <w:rFonts w:ascii="Calibri" w:hAnsi="Calibri" w:cs="Calibri"/>
          <w:color w:val="ED7D31" w:themeColor="accent2"/>
          <w:sz w:val="28"/>
          <w:szCs w:val="28"/>
        </w:rPr>
        <w:t xml:space="preserve">trustee, </w:t>
      </w:r>
      <w:r w:rsidR="0093052F">
        <w:rPr>
          <w:rStyle w:val="normaltextrun"/>
          <w:rFonts w:ascii="Calibri" w:hAnsi="Calibri" w:cs="Calibri"/>
          <w:color w:val="ED7D31" w:themeColor="accent2"/>
          <w:sz w:val="28"/>
          <w:szCs w:val="28"/>
        </w:rPr>
        <w:t>staff member or volunteer</w:t>
      </w:r>
      <w:r w:rsidR="00375AF7" w:rsidRPr="00375AF7">
        <w:rPr>
          <w:rStyle w:val="normaltextrun"/>
          <w:rFonts w:ascii="Calibri" w:hAnsi="Calibri" w:cs="Calibri"/>
          <w:color w:val="ED7D31" w:themeColor="accent2"/>
          <w:sz w:val="28"/>
          <w:szCs w:val="28"/>
        </w:rPr>
        <w:t xml:space="preserve"> </w:t>
      </w:r>
      <w:r w:rsidR="006E4820" w:rsidRPr="00375AF7">
        <w:rPr>
          <w:rStyle w:val="normaltextrun"/>
          <w:rFonts w:ascii="Calibri" w:hAnsi="Calibri" w:cs="Calibri"/>
          <w:color w:val="ED7D31" w:themeColor="accent2"/>
          <w:sz w:val="28"/>
          <w:szCs w:val="28"/>
        </w:rPr>
        <w:t>should do</w:t>
      </w:r>
      <w:r w:rsidR="006E4820" w:rsidRPr="00375AF7">
        <w:rPr>
          <w:rStyle w:val="eop"/>
          <w:rFonts w:ascii="Calibri" w:hAnsi="Calibri" w:cs="Calibri"/>
          <w:color w:val="ED7D31" w:themeColor="accent2"/>
          <w:sz w:val="23"/>
          <w:szCs w:val="23"/>
        </w:rPr>
        <w:t> </w:t>
      </w:r>
    </w:p>
    <w:p w14:paraId="0604F33A" w14:textId="77777777" w:rsidR="006E4820" w:rsidRDefault="006E4820" w:rsidP="006E4820">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3"/>
          <w:szCs w:val="23"/>
        </w:rPr>
        <w:t> </w:t>
      </w:r>
    </w:p>
    <w:p w14:paraId="06F3B48B" w14:textId="1F956E36" w:rsidR="006E4820" w:rsidRDefault="00A02AF6" w:rsidP="006E4820">
      <w:pPr>
        <w:pStyle w:val="paragraph"/>
        <w:spacing w:before="0" w:beforeAutospacing="0" w:after="0" w:afterAutospacing="0"/>
        <w:textAlignment w:val="baseline"/>
        <w:rPr>
          <w:rStyle w:val="eop"/>
          <w:rFonts w:ascii="Calibri" w:hAnsi="Calibri" w:cs="Calibri"/>
          <w:color w:val="000000"/>
          <w:sz w:val="23"/>
          <w:szCs w:val="23"/>
        </w:rPr>
      </w:pPr>
      <w:r w:rsidRPr="00DF081A">
        <w:rPr>
          <w:rStyle w:val="normaltextrun"/>
          <w:rFonts w:ascii="Calibri" w:hAnsi="Calibri" w:cs="Calibri"/>
          <w:b/>
          <w:bCs/>
          <w:color w:val="000000"/>
          <w:sz w:val="23"/>
          <w:szCs w:val="23"/>
        </w:rPr>
        <w:t>Stage 1:</w:t>
      </w:r>
      <w:r w:rsidR="00DF081A">
        <w:rPr>
          <w:rStyle w:val="normaltextrun"/>
          <w:rFonts w:ascii="Calibri" w:hAnsi="Calibri" w:cs="Calibri"/>
          <w:color w:val="000000"/>
          <w:sz w:val="23"/>
          <w:szCs w:val="23"/>
        </w:rPr>
        <w:t xml:space="preserve"> </w:t>
      </w:r>
      <w:r w:rsidR="006E4820">
        <w:rPr>
          <w:rStyle w:val="normaltextrun"/>
          <w:rFonts w:ascii="Calibri" w:hAnsi="Calibri" w:cs="Calibri"/>
          <w:color w:val="000000"/>
          <w:sz w:val="23"/>
          <w:szCs w:val="23"/>
        </w:rPr>
        <w:t xml:space="preserve">To raise or discuss any issues, as described above, the </w:t>
      </w:r>
      <w:r w:rsidR="003A51BD">
        <w:rPr>
          <w:rStyle w:val="normaltextrun"/>
          <w:rFonts w:ascii="Calibri" w:hAnsi="Calibri" w:cs="Calibri"/>
          <w:color w:val="000000"/>
          <w:sz w:val="23"/>
          <w:szCs w:val="23"/>
        </w:rPr>
        <w:t xml:space="preserve">trustee, volunteer or staff member </w:t>
      </w:r>
      <w:r w:rsidR="006E4820">
        <w:rPr>
          <w:rStyle w:val="normaltextrun"/>
          <w:rFonts w:ascii="Calibri" w:hAnsi="Calibri" w:cs="Calibri"/>
          <w:color w:val="000000"/>
          <w:sz w:val="23"/>
          <w:szCs w:val="23"/>
        </w:rPr>
        <w:t xml:space="preserve">should contact the Senior Manager /Organiser </w:t>
      </w:r>
      <w:r w:rsidR="006E4820">
        <w:rPr>
          <w:rStyle w:val="normaltextrun"/>
          <w:rFonts w:ascii="Calibri" w:hAnsi="Calibri" w:cs="Calibri"/>
          <w:sz w:val="23"/>
          <w:szCs w:val="23"/>
        </w:rPr>
        <w:t>who</w:t>
      </w:r>
      <w:r w:rsidR="006E4820">
        <w:rPr>
          <w:rStyle w:val="normaltextrun"/>
          <w:rFonts w:ascii="Calibri" w:hAnsi="Calibri" w:cs="Calibri"/>
          <w:color w:val="000000"/>
          <w:sz w:val="23"/>
          <w:szCs w:val="23"/>
        </w:rPr>
        <w:t xml:space="preserve"> will treat the matter in strict confidence.  </w:t>
      </w:r>
      <w:r w:rsidR="006E4820">
        <w:rPr>
          <w:rStyle w:val="eop"/>
          <w:rFonts w:ascii="Calibri" w:hAnsi="Calibri" w:cs="Calibri"/>
          <w:color w:val="000000"/>
          <w:sz w:val="23"/>
          <w:szCs w:val="23"/>
        </w:rPr>
        <w:t> </w:t>
      </w:r>
    </w:p>
    <w:p w14:paraId="18ED58AC" w14:textId="77777777" w:rsidR="00DF081A" w:rsidRDefault="00DF081A" w:rsidP="006E4820">
      <w:pPr>
        <w:pStyle w:val="paragraph"/>
        <w:spacing w:before="0" w:beforeAutospacing="0" w:after="0" w:afterAutospacing="0"/>
        <w:textAlignment w:val="baseline"/>
        <w:rPr>
          <w:rFonts w:ascii="Segoe UI" w:hAnsi="Segoe UI" w:cs="Segoe UI"/>
          <w:sz w:val="18"/>
          <w:szCs w:val="18"/>
        </w:rPr>
      </w:pPr>
    </w:p>
    <w:p w14:paraId="1B423CAE" w14:textId="6FB0CC06" w:rsidR="006E4820" w:rsidRDefault="006E4820" w:rsidP="006E4820">
      <w:pPr>
        <w:pStyle w:val="paragraph"/>
        <w:spacing w:before="0" w:beforeAutospacing="0" w:after="0" w:afterAutospacing="0"/>
        <w:textAlignment w:val="baseline"/>
        <w:rPr>
          <w:rStyle w:val="eop"/>
          <w:rFonts w:ascii="Calibri" w:hAnsi="Calibri" w:cs="Calibri"/>
          <w:color w:val="000000"/>
          <w:sz w:val="23"/>
          <w:szCs w:val="23"/>
        </w:rPr>
      </w:pPr>
      <w:r>
        <w:rPr>
          <w:rStyle w:val="normaltextrun"/>
          <w:rFonts w:ascii="Calibri" w:hAnsi="Calibri" w:cs="Calibri"/>
          <w:color w:val="000000"/>
          <w:sz w:val="23"/>
          <w:szCs w:val="23"/>
        </w:rPr>
        <w:t>If, because of the nature of the disclosure, the</w:t>
      </w:r>
      <w:r w:rsidR="0093052F">
        <w:rPr>
          <w:rStyle w:val="normaltextrun"/>
          <w:rFonts w:ascii="Calibri" w:hAnsi="Calibri" w:cs="Calibri"/>
          <w:color w:val="000000"/>
          <w:sz w:val="23"/>
          <w:szCs w:val="23"/>
        </w:rPr>
        <w:t xml:space="preserve"> </w:t>
      </w:r>
      <w:r w:rsidR="0093052F">
        <w:rPr>
          <w:rStyle w:val="normaltextrun"/>
          <w:rFonts w:ascii="Calibri" w:hAnsi="Calibri" w:cs="Calibri"/>
          <w:color w:val="000000"/>
          <w:sz w:val="23"/>
          <w:szCs w:val="23"/>
          <w:shd w:val="clear" w:color="auto" w:fill="FFFFFF"/>
        </w:rPr>
        <w:t xml:space="preserve">trustee, staff member or </w:t>
      </w:r>
      <w:r>
        <w:rPr>
          <w:rStyle w:val="normaltextrun"/>
          <w:rFonts w:ascii="Calibri" w:hAnsi="Calibri" w:cs="Calibri"/>
          <w:color w:val="000000"/>
          <w:sz w:val="23"/>
          <w:szCs w:val="23"/>
        </w:rPr>
        <w:t xml:space="preserve">volunteer does not feel comfortable making a disclosure to their Senior manager/co-ordinator, the </w:t>
      </w:r>
      <w:r w:rsidR="0093052F">
        <w:rPr>
          <w:rStyle w:val="normaltextrun"/>
          <w:rFonts w:ascii="Calibri" w:hAnsi="Calibri" w:cs="Calibri"/>
          <w:color w:val="000000"/>
          <w:sz w:val="23"/>
          <w:szCs w:val="23"/>
          <w:shd w:val="clear" w:color="auto" w:fill="FFFFFF"/>
        </w:rPr>
        <w:t>trustee, staff member or volunteer</w:t>
      </w:r>
      <w:r>
        <w:rPr>
          <w:rStyle w:val="normaltextrun"/>
          <w:rFonts w:ascii="Calibri" w:hAnsi="Calibri" w:cs="Calibri"/>
          <w:color w:val="000000"/>
          <w:sz w:val="23"/>
          <w:szCs w:val="23"/>
        </w:rPr>
        <w:t xml:space="preserve"> should speak or write to the Chair or a member of the Board of Trustees who will treat the disclosure in confidence.  </w:t>
      </w:r>
      <w:r>
        <w:rPr>
          <w:rStyle w:val="eop"/>
          <w:rFonts w:ascii="Calibri" w:hAnsi="Calibri" w:cs="Calibri"/>
          <w:color w:val="000000"/>
          <w:sz w:val="23"/>
          <w:szCs w:val="23"/>
        </w:rPr>
        <w:t> </w:t>
      </w:r>
      <w:r w:rsidR="00A02AF6">
        <w:rPr>
          <w:rStyle w:val="eop"/>
          <w:rFonts w:ascii="Calibri" w:hAnsi="Calibri" w:cs="Calibri"/>
          <w:color w:val="000000"/>
          <w:sz w:val="23"/>
          <w:szCs w:val="23"/>
        </w:rPr>
        <w:t xml:space="preserve">The </w:t>
      </w:r>
      <w:r w:rsidR="003A51BD">
        <w:rPr>
          <w:rStyle w:val="normaltextrun"/>
          <w:rFonts w:ascii="Calibri" w:hAnsi="Calibri" w:cs="Calibri"/>
          <w:color w:val="000000"/>
          <w:sz w:val="23"/>
          <w:szCs w:val="23"/>
        </w:rPr>
        <w:t xml:space="preserve">trustee, </w:t>
      </w:r>
      <w:r w:rsidR="0093052F">
        <w:rPr>
          <w:rStyle w:val="normaltextrun"/>
          <w:rFonts w:ascii="Calibri" w:hAnsi="Calibri" w:cs="Calibri"/>
          <w:color w:val="000000"/>
          <w:sz w:val="23"/>
          <w:szCs w:val="23"/>
        </w:rPr>
        <w:t xml:space="preserve">staff member or </w:t>
      </w:r>
      <w:r w:rsidR="003A51BD">
        <w:rPr>
          <w:rStyle w:val="normaltextrun"/>
          <w:rFonts w:ascii="Calibri" w:hAnsi="Calibri" w:cs="Calibri"/>
          <w:color w:val="000000"/>
          <w:sz w:val="23"/>
          <w:szCs w:val="23"/>
        </w:rPr>
        <w:t xml:space="preserve">volunteer </w:t>
      </w:r>
      <w:r w:rsidR="00A02AF6">
        <w:rPr>
          <w:rStyle w:val="eop"/>
          <w:rFonts w:ascii="Calibri" w:hAnsi="Calibri" w:cs="Calibri"/>
          <w:color w:val="000000"/>
          <w:sz w:val="23"/>
          <w:szCs w:val="23"/>
        </w:rPr>
        <w:t>may be asked to provide information as part of an investigation into the matter.</w:t>
      </w:r>
      <w:r>
        <w:rPr>
          <w:rStyle w:val="normaltextrun"/>
          <w:rFonts w:ascii="Calibri" w:hAnsi="Calibri" w:cs="Calibri"/>
          <w:color w:val="000000"/>
          <w:sz w:val="23"/>
          <w:szCs w:val="23"/>
        </w:rPr>
        <w:t>  They will be supported throughout the process.  </w:t>
      </w:r>
      <w:r>
        <w:rPr>
          <w:rStyle w:val="eop"/>
          <w:rFonts w:ascii="Calibri" w:hAnsi="Calibri" w:cs="Calibri"/>
          <w:color w:val="000000"/>
          <w:sz w:val="23"/>
          <w:szCs w:val="23"/>
        </w:rPr>
        <w:t> </w:t>
      </w:r>
    </w:p>
    <w:p w14:paraId="571E8DAA" w14:textId="77777777" w:rsidR="006E4820" w:rsidRDefault="006E4820" w:rsidP="006E4820">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3"/>
          <w:szCs w:val="23"/>
        </w:rPr>
        <w:t> </w:t>
      </w:r>
    </w:p>
    <w:p w14:paraId="241C2993" w14:textId="5225FAAD" w:rsidR="00A02AF6" w:rsidRPr="00A02AF6" w:rsidRDefault="00A02AF6" w:rsidP="00A02AF6">
      <w:pPr>
        <w:rPr>
          <w:rFonts w:asciiTheme="minorHAnsi" w:eastAsiaTheme="minorHAnsi" w:hAnsiTheme="minorHAnsi" w:cstheme="minorHAnsi"/>
          <w:bCs/>
          <w:szCs w:val="23"/>
        </w:rPr>
      </w:pPr>
      <w:r w:rsidRPr="00DF081A">
        <w:rPr>
          <w:rFonts w:asciiTheme="minorHAnsi" w:eastAsiaTheme="minorHAnsi" w:hAnsiTheme="minorHAnsi" w:cstheme="minorHAnsi"/>
          <w:b/>
          <w:szCs w:val="23"/>
        </w:rPr>
        <w:t>Stage 2:</w:t>
      </w:r>
      <w:r w:rsidRPr="00A02AF6">
        <w:rPr>
          <w:rFonts w:asciiTheme="minorHAnsi" w:eastAsiaTheme="minorHAnsi" w:hAnsiTheme="minorHAnsi" w:cstheme="minorHAnsi"/>
          <w:bCs/>
          <w:szCs w:val="23"/>
        </w:rPr>
        <w:t xml:space="preserve"> If the individual raising the matter is concerned that the investigating person has failed to carry out a proper investigation, </w:t>
      </w:r>
      <w:r w:rsidR="00DF081A">
        <w:rPr>
          <w:rFonts w:asciiTheme="minorHAnsi" w:eastAsiaTheme="minorHAnsi" w:hAnsiTheme="minorHAnsi" w:cstheme="minorHAnsi"/>
          <w:bCs/>
          <w:szCs w:val="23"/>
        </w:rPr>
        <w:t xml:space="preserve">has </w:t>
      </w:r>
      <w:r w:rsidRPr="00A02AF6">
        <w:rPr>
          <w:rFonts w:asciiTheme="minorHAnsi" w:eastAsiaTheme="minorHAnsi" w:hAnsiTheme="minorHAnsi" w:cstheme="minorHAnsi"/>
          <w:bCs/>
          <w:szCs w:val="23"/>
        </w:rPr>
        <w:t xml:space="preserve">or failed to report the outcome of the investigation to the relevant person, the individual who raised the concern should escalate the matter to the Chair of the board of Trustees.  The Chair will arrange for a review of the investigation to be carried out, make any necessary enquiries and submit their own report </w:t>
      </w:r>
      <w:r w:rsidRPr="00A02AF6">
        <w:rPr>
          <w:rFonts w:asciiTheme="minorHAnsi" w:eastAsiaTheme="minorHAnsi" w:hAnsiTheme="minorHAnsi" w:cstheme="minorHAnsi"/>
          <w:bCs/>
          <w:szCs w:val="23"/>
        </w:rPr>
        <w:lastRenderedPageBreak/>
        <w:t xml:space="preserve">to the board.  If the Chairperson isn’t available or escalating as required, please contact an alternative Trustee.  </w:t>
      </w:r>
    </w:p>
    <w:p w14:paraId="6773AE30" w14:textId="77777777" w:rsidR="00A02AF6" w:rsidRPr="00A02AF6" w:rsidRDefault="00A02AF6" w:rsidP="00A02AF6">
      <w:pPr>
        <w:rPr>
          <w:rFonts w:asciiTheme="minorHAnsi" w:eastAsiaTheme="minorHAnsi" w:hAnsiTheme="minorHAnsi" w:cstheme="minorHAnsi"/>
          <w:bCs/>
          <w:szCs w:val="23"/>
        </w:rPr>
      </w:pPr>
    </w:p>
    <w:p w14:paraId="21498AD2" w14:textId="77777777" w:rsidR="003A51BD" w:rsidRDefault="00A02AF6" w:rsidP="00A02AF6">
      <w:pPr>
        <w:rPr>
          <w:rFonts w:asciiTheme="minorHAnsi" w:eastAsiaTheme="minorHAnsi" w:hAnsiTheme="minorHAnsi" w:cstheme="minorHAnsi"/>
          <w:bCs/>
          <w:szCs w:val="23"/>
        </w:rPr>
      </w:pPr>
      <w:r w:rsidRPr="00DF081A">
        <w:rPr>
          <w:rFonts w:asciiTheme="minorHAnsi" w:eastAsiaTheme="minorHAnsi" w:hAnsiTheme="minorHAnsi" w:cstheme="minorHAnsi"/>
          <w:b/>
          <w:szCs w:val="23"/>
        </w:rPr>
        <w:t>Stage 3:</w:t>
      </w:r>
      <w:r w:rsidRPr="00A02AF6">
        <w:rPr>
          <w:rFonts w:asciiTheme="minorHAnsi" w:eastAsiaTheme="minorHAnsi" w:hAnsiTheme="minorHAnsi" w:cstheme="minorHAnsi"/>
          <w:bCs/>
          <w:szCs w:val="23"/>
        </w:rPr>
        <w:t xml:space="preserve"> If, on conclusion of stages 1 and 2, the individual who raised the concern reasonably believes that the appropriate action has not been taken, </w:t>
      </w:r>
      <w:r w:rsidR="003A51BD">
        <w:rPr>
          <w:rFonts w:asciiTheme="minorHAnsi" w:eastAsiaTheme="minorHAnsi" w:hAnsiTheme="minorHAnsi" w:cstheme="minorHAnsi"/>
          <w:bCs/>
          <w:szCs w:val="23"/>
        </w:rPr>
        <w:t xml:space="preserve">then the following action should be taken: </w:t>
      </w:r>
    </w:p>
    <w:p w14:paraId="6C45893A" w14:textId="77777777" w:rsidR="003A51BD" w:rsidRDefault="003A51BD" w:rsidP="00A02AF6">
      <w:pPr>
        <w:rPr>
          <w:rFonts w:asciiTheme="minorHAnsi" w:eastAsiaTheme="minorHAnsi" w:hAnsiTheme="minorHAnsi" w:cstheme="minorHAnsi"/>
          <w:bCs/>
          <w:szCs w:val="23"/>
        </w:rPr>
      </w:pPr>
    </w:p>
    <w:p w14:paraId="70BCD204" w14:textId="36D47198" w:rsidR="003A51BD" w:rsidRDefault="003A51BD" w:rsidP="00A02AF6">
      <w:pPr>
        <w:rPr>
          <w:rFonts w:asciiTheme="minorHAnsi" w:eastAsiaTheme="minorHAnsi" w:hAnsiTheme="minorHAnsi" w:cstheme="minorHAnsi"/>
          <w:bCs/>
          <w:szCs w:val="23"/>
        </w:rPr>
      </w:pPr>
      <w:r>
        <w:rPr>
          <w:rFonts w:asciiTheme="minorHAnsi" w:eastAsiaTheme="minorHAnsi" w:hAnsiTheme="minorHAnsi" w:cstheme="minorHAnsi"/>
          <w:bCs/>
          <w:szCs w:val="23"/>
        </w:rPr>
        <w:t>T</w:t>
      </w:r>
      <w:r w:rsidR="00A02AF6" w:rsidRPr="00A02AF6">
        <w:rPr>
          <w:rFonts w:asciiTheme="minorHAnsi" w:eastAsiaTheme="minorHAnsi" w:hAnsiTheme="minorHAnsi" w:cstheme="minorHAnsi"/>
          <w:bCs/>
          <w:szCs w:val="23"/>
        </w:rPr>
        <w:t xml:space="preserve">he individual should report the matter to Home-Start UK (where not already, usually via the Reportable Incidents process, or on </w:t>
      </w:r>
      <w:hyperlink r:id="rId16" w:history="1">
        <w:r w:rsidRPr="00F748D0">
          <w:rPr>
            <w:rStyle w:val="Hyperlink"/>
            <w:rFonts w:asciiTheme="minorHAnsi" w:eastAsiaTheme="minorHAnsi" w:hAnsiTheme="minorHAnsi" w:cstheme="minorHAnsi"/>
            <w:bCs/>
            <w:szCs w:val="23"/>
          </w:rPr>
          <w:t>reportableincidents@home-start.org.uk</w:t>
        </w:r>
      </w:hyperlink>
      <w:r w:rsidR="00A02AF6" w:rsidRPr="00A02AF6">
        <w:rPr>
          <w:rFonts w:asciiTheme="minorHAnsi" w:eastAsiaTheme="minorHAnsi" w:hAnsiTheme="minorHAnsi" w:cstheme="minorHAnsi"/>
          <w:bCs/>
          <w:szCs w:val="23"/>
        </w:rPr>
        <w:t xml:space="preserve">). </w:t>
      </w:r>
    </w:p>
    <w:p w14:paraId="67C9AAF6" w14:textId="77777777" w:rsidR="003A51BD" w:rsidRDefault="003A51BD" w:rsidP="00A02AF6">
      <w:pPr>
        <w:rPr>
          <w:rFonts w:asciiTheme="minorHAnsi" w:eastAsiaTheme="minorHAnsi" w:hAnsiTheme="minorHAnsi" w:cstheme="minorHAnsi"/>
          <w:bCs/>
          <w:szCs w:val="23"/>
        </w:rPr>
      </w:pPr>
    </w:p>
    <w:p w14:paraId="0D4BD25C" w14:textId="77777777" w:rsidR="003A51BD" w:rsidRDefault="00A02AF6" w:rsidP="00A02AF6">
      <w:pPr>
        <w:rPr>
          <w:rFonts w:asciiTheme="minorHAnsi" w:eastAsiaTheme="minorHAnsi" w:hAnsiTheme="minorHAnsi" w:cstheme="minorHAnsi"/>
          <w:bCs/>
          <w:szCs w:val="23"/>
        </w:rPr>
      </w:pPr>
      <w:r w:rsidRPr="00A02AF6">
        <w:rPr>
          <w:rFonts w:asciiTheme="minorHAnsi" w:eastAsiaTheme="minorHAnsi" w:hAnsiTheme="minorHAnsi" w:cstheme="minorHAnsi"/>
          <w:bCs/>
          <w:szCs w:val="23"/>
        </w:rPr>
        <w:t xml:space="preserve">Concerns should also be reported to the relevant regulating body, which may include the relevant Charity Regulator (appropriate to each nation), the Fundraising Regulator, or Independent Fundraising Standards and Adjudication Panel for Scotland, or any other relevant body.  </w:t>
      </w:r>
      <w:r w:rsidR="003A51BD">
        <w:rPr>
          <w:rFonts w:asciiTheme="minorHAnsi" w:eastAsiaTheme="minorHAnsi" w:hAnsiTheme="minorHAnsi" w:cstheme="minorHAnsi"/>
          <w:bCs/>
          <w:szCs w:val="23"/>
        </w:rPr>
        <w:t xml:space="preserve">   </w:t>
      </w:r>
    </w:p>
    <w:p w14:paraId="7ADF3630" w14:textId="77777777" w:rsidR="003A51BD" w:rsidRDefault="003A51BD" w:rsidP="00A02AF6">
      <w:pPr>
        <w:rPr>
          <w:rFonts w:asciiTheme="minorHAnsi" w:eastAsiaTheme="minorHAnsi" w:hAnsiTheme="minorHAnsi" w:cstheme="minorHAnsi"/>
          <w:bCs/>
          <w:szCs w:val="23"/>
        </w:rPr>
      </w:pPr>
    </w:p>
    <w:p w14:paraId="6934BCE0" w14:textId="77777777" w:rsidR="00846497" w:rsidRDefault="00A02AF6" w:rsidP="00A02AF6">
      <w:pPr>
        <w:rPr>
          <w:rFonts w:asciiTheme="minorHAnsi" w:eastAsiaTheme="minorHAnsi" w:hAnsiTheme="minorHAnsi" w:cstheme="minorHAnsi"/>
          <w:bCs/>
          <w:szCs w:val="23"/>
        </w:rPr>
      </w:pPr>
      <w:r w:rsidRPr="00A02AF6">
        <w:rPr>
          <w:rFonts w:asciiTheme="minorHAnsi" w:eastAsiaTheme="minorHAnsi" w:hAnsiTheme="minorHAnsi" w:cstheme="minorHAnsi"/>
          <w:bCs/>
          <w:szCs w:val="23"/>
        </w:rPr>
        <w:t xml:space="preserve">The NSPCC provide a Whistleblowing Helpline that can be contacted for issues concerning child protection or welfare concerns: Call 0800 028 02858 or email help@NSPCC.org.uk  </w:t>
      </w:r>
    </w:p>
    <w:p w14:paraId="31AD699A" w14:textId="77777777" w:rsidR="00846497" w:rsidRDefault="00846497" w:rsidP="00A02AF6">
      <w:pPr>
        <w:rPr>
          <w:rFonts w:asciiTheme="minorHAnsi" w:eastAsiaTheme="minorHAnsi" w:hAnsiTheme="minorHAnsi" w:cstheme="minorHAnsi"/>
          <w:bCs/>
          <w:szCs w:val="23"/>
        </w:rPr>
      </w:pPr>
    </w:p>
    <w:p w14:paraId="5BEE53B5" w14:textId="7A7F8C9B" w:rsidR="00A02AF6" w:rsidRPr="00A02AF6" w:rsidRDefault="00846497" w:rsidP="00A02AF6">
      <w:pPr>
        <w:rPr>
          <w:rFonts w:asciiTheme="minorHAnsi" w:eastAsiaTheme="minorHAnsi" w:hAnsiTheme="minorHAnsi" w:cstheme="minorHAnsi"/>
          <w:bCs/>
          <w:szCs w:val="23"/>
        </w:rPr>
      </w:pPr>
      <w:r>
        <w:rPr>
          <w:rFonts w:asciiTheme="minorHAnsi" w:eastAsiaTheme="minorHAnsi" w:hAnsiTheme="minorHAnsi" w:cstheme="minorHAnsi"/>
          <w:bCs/>
          <w:szCs w:val="23"/>
        </w:rPr>
        <w:t xml:space="preserve">Guidance/support for members of staff can also be sought from ACAS: </w:t>
      </w:r>
      <w:hyperlink r:id="rId17" w:history="1">
        <w:r w:rsidRPr="00F748D0">
          <w:rPr>
            <w:rStyle w:val="Hyperlink"/>
            <w:rFonts w:asciiTheme="minorHAnsi" w:eastAsiaTheme="minorHAnsi" w:hAnsiTheme="minorHAnsi" w:cstheme="minorHAnsi"/>
            <w:bCs/>
            <w:szCs w:val="23"/>
          </w:rPr>
          <w:t>https://www.acas.org.uk/contact</w:t>
        </w:r>
      </w:hyperlink>
      <w:r>
        <w:rPr>
          <w:rFonts w:asciiTheme="minorHAnsi" w:eastAsiaTheme="minorHAnsi" w:hAnsiTheme="minorHAnsi" w:cstheme="minorHAnsi"/>
          <w:bCs/>
          <w:szCs w:val="23"/>
        </w:rPr>
        <w:t xml:space="preserve">  or 0300 123 1100 </w:t>
      </w:r>
    </w:p>
    <w:p w14:paraId="11AE0BDF" w14:textId="77777777" w:rsidR="00A02AF6" w:rsidRPr="00A02AF6" w:rsidRDefault="00A02AF6" w:rsidP="00A02AF6">
      <w:pPr>
        <w:rPr>
          <w:rFonts w:asciiTheme="minorHAnsi" w:eastAsiaTheme="minorHAnsi" w:hAnsiTheme="minorHAnsi" w:cstheme="minorHAnsi"/>
          <w:bCs/>
          <w:szCs w:val="23"/>
        </w:rPr>
      </w:pPr>
    </w:p>
    <w:p w14:paraId="7E162702" w14:textId="77777777" w:rsidR="00846497" w:rsidRDefault="00A02AF6" w:rsidP="00A02AF6">
      <w:pPr>
        <w:rPr>
          <w:rFonts w:asciiTheme="minorHAnsi" w:eastAsiaTheme="minorHAnsi" w:hAnsiTheme="minorHAnsi" w:cstheme="minorHAnsi"/>
          <w:bCs/>
          <w:szCs w:val="23"/>
        </w:rPr>
      </w:pPr>
      <w:r w:rsidRPr="00DF081A">
        <w:rPr>
          <w:rFonts w:asciiTheme="minorHAnsi" w:eastAsiaTheme="minorHAnsi" w:hAnsiTheme="minorHAnsi" w:cstheme="minorHAnsi"/>
          <w:b/>
          <w:szCs w:val="23"/>
        </w:rPr>
        <w:t>Stage</w:t>
      </w:r>
      <w:r w:rsidR="00DF081A" w:rsidRPr="00DF081A">
        <w:rPr>
          <w:rFonts w:asciiTheme="minorHAnsi" w:eastAsiaTheme="minorHAnsi" w:hAnsiTheme="minorHAnsi" w:cstheme="minorHAnsi"/>
          <w:b/>
          <w:szCs w:val="23"/>
        </w:rPr>
        <w:t xml:space="preserve"> </w:t>
      </w:r>
      <w:r w:rsidRPr="00DF081A">
        <w:rPr>
          <w:rFonts w:asciiTheme="minorHAnsi" w:eastAsiaTheme="minorHAnsi" w:hAnsiTheme="minorHAnsi" w:cstheme="minorHAnsi"/>
          <w:b/>
          <w:szCs w:val="23"/>
        </w:rPr>
        <w:t>4:</w:t>
      </w:r>
      <w:r w:rsidRPr="00A02AF6">
        <w:rPr>
          <w:rFonts w:asciiTheme="minorHAnsi" w:eastAsiaTheme="minorHAnsi" w:hAnsiTheme="minorHAnsi" w:cstheme="minorHAnsi"/>
          <w:bCs/>
          <w:szCs w:val="23"/>
        </w:rPr>
        <w:t xml:space="preserve">  </w:t>
      </w:r>
      <w:r w:rsidR="003A51BD">
        <w:rPr>
          <w:rFonts w:asciiTheme="minorHAnsi" w:eastAsiaTheme="minorHAnsi" w:hAnsiTheme="minorHAnsi" w:cstheme="minorHAnsi"/>
          <w:bCs/>
          <w:szCs w:val="23"/>
        </w:rPr>
        <w:t>The local Home-Start should r</w:t>
      </w:r>
      <w:r w:rsidRPr="00A02AF6">
        <w:rPr>
          <w:rFonts w:asciiTheme="minorHAnsi" w:eastAsiaTheme="minorHAnsi" w:hAnsiTheme="minorHAnsi" w:cstheme="minorHAnsi"/>
          <w:bCs/>
          <w:szCs w:val="23"/>
        </w:rPr>
        <w:t>eview effectiveness of th</w:t>
      </w:r>
      <w:r w:rsidR="003A51BD">
        <w:rPr>
          <w:rFonts w:asciiTheme="minorHAnsi" w:eastAsiaTheme="minorHAnsi" w:hAnsiTheme="minorHAnsi" w:cstheme="minorHAnsi"/>
          <w:bCs/>
          <w:szCs w:val="23"/>
        </w:rPr>
        <w:t>is</w:t>
      </w:r>
      <w:r w:rsidRPr="00A02AF6">
        <w:rPr>
          <w:rFonts w:asciiTheme="minorHAnsi" w:eastAsiaTheme="minorHAnsi" w:hAnsiTheme="minorHAnsi" w:cstheme="minorHAnsi"/>
          <w:bCs/>
          <w:szCs w:val="23"/>
        </w:rPr>
        <w:t xml:space="preserve"> policy, procedures and actions followed and ensure those dealing with whistleblowing have the correct support and training. </w:t>
      </w:r>
      <w:r w:rsidR="00846497">
        <w:rPr>
          <w:rFonts w:asciiTheme="minorHAnsi" w:eastAsiaTheme="minorHAnsi" w:hAnsiTheme="minorHAnsi" w:cstheme="minorHAnsi"/>
          <w:bCs/>
          <w:szCs w:val="23"/>
        </w:rPr>
        <w:t xml:space="preserve"> </w:t>
      </w:r>
    </w:p>
    <w:p w14:paraId="43F7BB48" w14:textId="0E8421ED" w:rsidR="00375AF7" w:rsidRDefault="00375AF7" w:rsidP="00A02AF6">
      <w:pPr>
        <w:rPr>
          <w:rFonts w:asciiTheme="minorHAnsi" w:eastAsiaTheme="minorHAnsi" w:hAnsiTheme="minorHAnsi" w:cstheme="minorHAnsi"/>
          <w:bCs/>
          <w:szCs w:val="23"/>
        </w:rPr>
      </w:pPr>
      <w:r>
        <w:rPr>
          <w:rFonts w:asciiTheme="minorHAnsi" w:eastAsiaTheme="minorHAnsi" w:hAnsiTheme="minorHAnsi" w:cstheme="minorHAnsi"/>
          <w:bCs/>
          <w:szCs w:val="23"/>
        </w:rPr>
        <w:t xml:space="preserve">Useful Link: </w:t>
      </w:r>
    </w:p>
    <w:p w14:paraId="749ED24A" w14:textId="1262ADBE" w:rsidR="00375AF7" w:rsidRPr="00A02AF6" w:rsidRDefault="00375AF7" w:rsidP="00A02AF6">
      <w:pPr>
        <w:rPr>
          <w:rFonts w:asciiTheme="minorHAnsi" w:eastAsiaTheme="minorHAnsi" w:hAnsiTheme="minorHAnsi" w:cstheme="minorHAnsi"/>
          <w:bCs/>
          <w:szCs w:val="23"/>
        </w:rPr>
      </w:pPr>
      <w:hyperlink r:id="rId18" w:history="1">
        <w:r w:rsidRPr="00F748D0">
          <w:rPr>
            <w:rStyle w:val="Hyperlink"/>
            <w:rFonts w:asciiTheme="minorHAnsi" w:eastAsiaTheme="minorHAnsi" w:hAnsiTheme="minorHAnsi" w:cstheme="minorHAnsi"/>
            <w:bCs/>
            <w:szCs w:val="23"/>
          </w:rPr>
          <w:t>https://www.acas.org.uk/whistleblowing-at-work/responding-to-a-whistleblowing-disclosure</w:t>
        </w:r>
      </w:hyperlink>
      <w:r>
        <w:rPr>
          <w:rFonts w:asciiTheme="minorHAnsi" w:eastAsiaTheme="minorHAnsi" w:hAnsiTheme="minorHAnsi" w:cstheme="minorHAnsi"/>
          <w:bCs/>
          <w:szCs w:val="23"/>
        </w:rPr>
        <w:t xml:space="preserve"> </w:t>
      </w:r>
    </w:p>
    <w:p w14:paraId="2B6E3EB8" w14:textId="77777777" w:rsidR="009E6D1E" w:rsidRPr="00A02AF6" w:rsidRDefault="009E6D1E">
      <w:pPr>
        <w:spacing w:after="160" w:line="259" w:lineRule="auto"/>
        <w:rPr>
          <w:rFonts w:cstheme="minorHAnsi"/>
          <w:bCs/>
          <w:sz w:val="23"/>
          <w:szCs w:val="23"/>
        </w:rPr>
      </w:pPr>
      <w:r w:rsidRPr="00A02AF6">
        <w:rPr>
          <w:rFonts w:cstheme="minorHAnsi"/>
          <w:bCs/>
          <w:sz w:val="23"/>
          <w:szCs w:val="23"/>
        </w:rPr>
        <w:br w:type="page"/>
      </w:r>
    </w:p>
    <w:p w14:paraId="5F7AA238" w14:textId="77777777" w:rsidR="00AE2956" w:rsidRDefault="00AE2956" w:rsidP="00D115E6">
      <w:pPr>
        <w:rPr>
          <w:rFonts w:asciiTheme="minorHAnsi" w:hAnsiTheme="minorHAnsi" w:cstheme="minorHAnsi"/>
          <w:color w:val="292B2C"/>
          <w:lang w:eastAsia="en-GB"/>
        </w:rPr>
      </w:pPr>
    </w:p>
    <w:tbl>
      <w:tblPr>
        <w:tblStyle w:val="TableGrid"/>
        <w:tblW w:w="0" w:type="auto"/>
        <w:tblLook w:val="04A0" w:firstRow="1" w:lastRow="0" w:firstColumn="1" w:lastColumn="0" w:noHBand="0" w:noVBand="1"/>
      </w:tblPr>
      <w:tblGrid>
        <w:gridCol w:w="1034"/>
        <w:gridCol w:w="3803"/>
        <w:gridCol w:w="2398"/>
        <w:gridCol w:w="1781"/>
      </w:tblGrid>
      <w:tr w:rsidR="00AE2956" w14:paraId="75E58887" w14:textId="77777777" w:rsidTr="00A02AF6">
        <w:tc>
          <w:tcPr>
            <w:tcW w:w="1034" w:type="dxa"/>
          </w:tcPr>
          <w:p w14:paraId="32D43DCD" w14:textId="6F4A9FB1" w:rsidR="00AE2956" w:rsidRPr="00064E6B" w:rsidRDefault="009C1DE7" w:rsidP="00D115E6">
            <w:pPr>
              <w:rPr>
                <w:rFonts w:asciiTheme="minorHAnsi" w:hAnsiTheme="minorHAnsi" w:cstheme="minorHAnsi"/>
                <w:b/>
                <w:bCs/>
                <w:color w:val="292B2C"/>
                <w:lang w:eastAsia="en-GB"/>
              </w:rPr>
            </w:pPr>
            <w:r w:rsidRPr="00064E6B">
              <w:rPr>
                <w:rFonts w:asciiTheme="minorHAnsi" w:hAnsiTheme="minorHAnsi" w:cstheme="minorHAnsi"/>
                <w:b/>
                <w:bCs/>
                <w:color w:val="292B2C"/>
                <w:lang w:eastAsia="en-GB"/>
              </w:rPr>
              <w:t>Version Number</w:t>
            </w:r>
          </w:p>
        </w:tc>
        <w:tc>
          <w:tcPr>
            <w:tcW w:w="3803" w:type="dxa"/>
          </w:tcPr>
          <w:p w14:paraId="13539F5E" w14:textId="02071A18" w:rsidR="00AE2956" w:rsidRPr="00064E6B" w:rsidRDefault="003E6016" w:rsidP="00D115E6">
            <w:pPr>
              <w:rPr>
                <w:rFonts w:asciiTheme="minorHAnsi" w:hAnsiTheme="minorHAnsi" w:cstheme="minorHAnsi"/>
                <w:b/>
                <w:bCs/>
                <w:color w:val="292B2C"/>
                <w:lang w:eastAsia="en-GB"/>
              </w:rPr>
            </w:pPr>
            <w:r w:rsidRPr="00064E6B">
              <w:rPr>
                <w:rFonts w:asciiTheme="minorHAnsi" w:hAnsiTheme="minorHAnsi" w:cstheme="minorHAnsi"/>
                <w:b/>
                <w:bCs/>
                <w:color w:val="292B2C"/>
                <w:lang w:eastAsia="en-GB"/>
              </w:rPr>
              <w:t>Summary of changes made</w:t>
            </w:r>
          </w:p>
        </w:tc>
        <w:tc>
          <w:tcPr>
            <w:tcW w:w="2398" w:type="dxa"/>
          </w:tcPr>
          <w:p w14:paraId="0A158DFA" w14:textId="1E26331A" w:rsidR="00AE2956" w:rsidRPr="00064E6B" w:rsidRDefault="003E6016" w:rsidP="00D115E6">
            <w:pPr>
              <w:rPr>
                <w:rFonts w:asciiTheme="minorHAnsi" w:hAnsiTheme="minorHAnsi" w:cstheme="minorHAnsi"/>
                <w:b/>
                <w:bCs/>
                <w:color w:val="292B2C"/>
                <w:lang w:eastAsia="en-GB"/>
              </w:rPr>
            </w:pPr>
            <w:r w:rsidRPr="00064E6B">
              <w:rPr>
                <w:rFonts w:asciiTheme="minorHAnsi" w:hAnsiTheme="minorHAnsi" w:cstheme="minorHAnsi"/>
                <w:b/>
                <w:bCs/>
                <w:color w:val="292B2C"/>
                <w:lang w:eastAsia="en-GB"/>
              </w:rPr>
              <w:t>Authorised by</w:t>
            </w:r>
          </w:p>
        </w:tc>
        <w:tc>
          <w:tcPr>
            <w:tcW w:w="1781" w:type="dxa"/>
          </w:tcPr>
          <w:p w14:paraId="77F46577" w14:textId="114DFF1D" w:rsidR="00AE2956" w:rsidRPr="00064E6B" w:rsidRDefault="003E6016" w:rsidP="00D115E6">
            <w:pPr>
              <w:rPr>
                <w:rFonts w:asciiTheme="minorHAnsi" w:hAnsiTheme="minorHAnsi" w:cstheme="minorHAnsi"/>
                <w:b/>
                <w:bCs/>
                <w:color w:val="292B2C"/>
                <w:lang w:eastAsia="en-GB"/>
              </w:rPr>
            </w:pPr>
            <w:r w:rsidRPr="00064E6B">
              <w:rPr>
                <w:rFonts w:asciiTheme="minorHAnsi" w:hAnsiTheme="minorHAnsi" w:cstheme="minorHAnsi"/>
                <w:b/>
                <w:bCs/>
                <w:color w:val="292B2C"/>
                <w:lang w:eastAsia="en-GB"/>
              </w:rPr>
              <w:t>Date issued</w:t>
            </w:r>
          </w:p>
        </w:tc>
      </w:tr>
      <w:tr w:rsidR="00AE2956" w14:paraId="1893DF05" w14:textId="77777777" w:rsidTr="00A02AF6">
        <w:tc>
          <w:tcPr>
            <w:tcW w:w="1034" w:type="dxa"/>
          </w:tcPr>
          <w:p w14:paraId="01B39E74" w14:textId="3A6A1367" w:rsidR="00AE2956" w:rsidRDefault="00AE2956" w:rsidP="00D115E6">
            <w:pPr>
              <w:rPr>
                <w:rFonts w:asciiTheme="minorHAnsi" w:hAnsiTheme="minorHAnsi" w:cstheme="minorHAnsi"/>
                <w:color w:val="292B2C"/>
                <w:lang w:eastAsia="en-GB"/>
              </w:rPr>
            </w:pPr>
          </w:p>
        </w:tc>
        <w:tc>
          <w:tcPr>
            <w:tcW w:w="3803" w:type="dxa"/>
          </w:tcPr>
          <w:p w14:paraId="62D281E9" w14:textId="40CAEB7D" w:rsidR="00AE2956" w:rsidRDefault="00C454AF" w:rsidP="00D115E6">
            <w:pPr>
              <w:rPr>
                <w:rFonts w:asciiTheme="minorHAnsi" w:hAnsiTheme="minorHAnsi" w:cstheme="minorHAnsi"/>
                <w:color w:val="292B2C"/>
                <w:lang w:eastAsia="en-GB"/>
              </w:rPr>
            </w:pPr>
            <w:r>
              <w:rPr>
                <w:rFonts w:asciiTheme="minorHAnsi" w:hAnsiTheme="minorHAnsi" w:cstheme="minorHAnsi"/>
                <w:color w:val="292B2C"/>
                <w:lang w:eastAsia="en-GB"/>
              </w:rPr>
              <w:t xml:space="preserve">Previous </w:t>
            </w:r>
            <w:r w:rsidRPr="00C454AF">
              <w:rPr>
                <w:rFonts w:asciiTheme="minorHAnsi" w:hAnsiTheme="minorHAnsi" w:cstheme="minorHAnsi"/>
                <w:color w:val="292B2C"/>
                <w:lang w:eastAsia="en-GB"/>
              </w:rPr>
              <w:t>versions of this policy were relevant to trustees and senior staff this has been widened to include staff and volunteers</w:t>
            </w:r>
          </w:p>
        </w:tc>
        <w:tc>
          <w:tcPr>
            <w:tcW w:w="2398" w:type="dxa"/>
          </w:tcPr>
          <w:p w14:paraId="40CEA336" w14:textId="13617549" w:rsidR="00AE2956" w:rsidRDefault="00A02AF6" w:rsidP="00D115E6">
            <w:pPr>
              <w:rPr>
                <w:rFonts w:asciiTheme="minorHAnsi" w:hAnsiTheme="minorHAnsi" w:cstheme="minorHAnsi"/>
                <w:color w:val="292B2C"/>
                <w:lang w:eastAsia="en-GB"/>
              </w:rPr>
            </w:pPr>
            <w:r>
              <w:rPr>
                <w:rFonts w:asciiTheme="minorHAnsi" w:hAnsiTheme="minorHAnsi" w:cstheme="minorHAnsi"/>
                <w:color w:val="292B2C"/>
                <w:lang w:eastAsia="en-GB"/>
              </w:rPr>
              <w:t xml:space="preserve">Director of Network Impact </w:t>
            </w:r>
          </w:p>
        </w:tc>
        <w:tc>
          <w:tcPr>
            <w:tcW w:w="1781" w:type="dxa"/>
          </w:tcPr>
          <w:p w14:paraId="525817BF" w14:textId="71698C34" w:rsidR="00AE2956" w:rsidRDefault="00A02AF6" w:rsidP="00D115E6">
            <w:pPr>
              <w:rPr>
                <w:rFonts w:asciiTheme="minorHAnsi" w:hAnsiTheme="minorHAnsi" w:cstheme="minorHAnsi"/>
                <w:color w:val="292B2C"/>
                <w:lang w:eastAsia="en-GB"/>
              </w:rPr>
            </w:pPr>
            <w:r>
              <w:rPr>
                <w:rFonts w:asciiTheme="minorHAnsi" w:hAnsiTheme="minorHAnsi" w:cstheme="minorHAnsi"/>
                <w:color w:val="292B2C"/>
                <w:lang w:eastAsia="en-GB"/>
              </w:rPr>
              <w:t>0</w:t>
            </w:r>
            <w:r w:rsidR="0043676F">
              <w:rPr>
                <w:rFonts w:asciiTheme="minorHAnsi" w:hAnsiTheme="minorHAnsi" w:cstheme="minorHAnsi"/>
                <w:color w:val="292B2C"/>
                <w:lang w:eastAsia="en-GB"/>
              </w:rPr>
              <w:t>6</w:t>
            </w:r>
            <w:r>
              <w:rPr>
                <w:rFonts w:asciiTheme="minorHAnsi" w:hAnsiTheme="minorHAnsi" w:cstheme="minorHAnsi"/>
                <w:color w:val="292B2C"/>
                <w:lang w:eastAsia="en-GB"/>
              </w:rPr>
              <w:t>/24</w:t>
            </w:r>
          </w:p>
        </w:tc>
      </w:tr>
      <w:tr w:rsidR="00AE2956" w14:paraId="4F4A131E" w14:textId="77777777" w:rsidTr="00A02AF6">
        <w:tc>
          <w:tcPr>
            <w:tcW w:w="1034" w:type="dxa"/>
          </w:tcPr>
          <w:p w14:paraId="7BDF741E" w14:textId="77777777" w:rsidR="00AE2956" w:rsidRDefault="00AE2956" w:rsidP="00D115E6">
            <w:pPr>
              <w:rPr>
                <w:rFonts w:asciiTheme="minorHAnsi" w:hAnsiTheme="minorHAnsi" w:cstheme="minorHAnsi"/>
                <w:color w:val="292B2C"/>
                <w:lang w:eastAsia="en-GB"/>
              </w:rPr>
            </w:pPr>
          </w:p>
        </w:tc>
        <w:tc>
          <w:tcPr>
            <w:tcW w:w="3803" w:type="dxa"/>
          </w:tcPr>
          <w:p w14:paraId="467690AB" w14:textId="050045FD" w:rsidR="00AE2956" w:rsidRDefault="00A02AF6" w:rsidP="00D115E6">
            <w:pPr>
              <w:rPr>
                <w:rFonts w:asciiTheme="minorHAnsi" w:hAnsiTheme="minorHAnsi" w:cstheme="minorHAnsi"/>
                <w:color w:val="292B2C"/>
                <w:lang w:eastAsia="en-GB"/>
              </w:rPr>
            </w:pPr>
            <w:r w:rsidRPr="00A02AF6">
              <w:rPr>
                <w:rFonts w:asciiTheme="minorHAnsi" w:hAnsiTheme="minorHAnsi" w:cstheme="minorHAnsi"/>
                <w:color w:val="292B2C"/>
                <w:lang w:eastAsia="en-GB"/>
              </w:rPr>
              <w:t xml:space="preserve">The policy gives more detail on recording </w:t>
            </w:r>
            <w:r>
              <w:rPr>
                <w:rFonts w:asciiTheme="minorHAnsi" w:hAnsiTheme="minorHAnsi" w:cstheme="minorHAnsi"/>
                <w:color w:val="292B2C"/>
                <w:lang w:eastAsia="en-GB"/>
              </w:rPr>
              <w:t xml:space="preserve">whistleblowing </w:t>
            </w:r>
          </w:p>
        </w:tc>
        <w:tc>
          <w:tcPr>
            <w:tcW w:w="2398" w:type="dxa"/>
          </w:tcPr>
          <w:p w14:paraId="4D98CE01" w14:textId="0A85F366" w:rsidR="00AE2956" w:rsidRDefault="00A02AF6" w:rsidP="00D115E6">
            <w:pPr>
              <w:rPr>
                <w:rFonts w:asciiTheme="minorHAnsi" w:hAnsiTheme="minorHAnsi" w:cstheme="minorHAnsi"/>
                <w:color w:val="292B2C"/>
                <w:lang w:eastAsia="en-GB"/>
              </w:rPr>
            </w:pPr>
            <w:r>
              <w:rPr>
                <w:rFonts w:asciiTheme="minorHAnsi" w:hAnsiTheme="minorHAnsi" w:cstheme="minorHAnsi"/>
                <w:color w:val="292B2C"/>
                <w:lang w:eastAsia="en-GB"/>
              </w:rPr>
              <w:t>Director of Network Impact</w:t>
            </w:r>
          </w:p>
        </w:tc>
        <w:tc>
          <w:tcPr>
            <w:tcW w:w="1781" w:type="dxa"/>
          </w:tcPr>
          <w:p w14:paraId="7A23ED0D" w14:textId="73A7B94A" w:rsidR="00AE2956" w:rsidRDefault="00A02AF6" w:rsidP="00D115E6">
            <w:pPr>
              <w:rPr>
                <w:rFonts w:asciiTheme="minorHAnsi" w:hAnsiTheme="minorHAnsi" w:cstheme="minorHAnsi"/>
                <w:color w:val="292B2C"/>
                <w:lang w:eastAsia="en-GB"/>
              </w:rPr>
            </w:pPr>
            <w:r>
              <w:rPr>
                <w:rFonts w:asciiTheme="minorHAnsi" w:hAnsiTheme="minorHAnsi" w:cstheme="minorHAnsi"/>
                <w:color w:val="292B2C"/>
                <w:lang w:eastAsia="en-GB"/>
              </w:rPr>
              <w:t>0</w:t>
            </w:r>
            <w:r w:rsidR="0043676F">
              <w:rPr>
                <w:rFonts w:asciiTheme="minorHAnsi" w:hAnsiTheme="minorHAnsi" w:cstheme="minorHAnsi"/>
                <w:color w:val="292B2C"/>
                <w:lang w:eastAsia="en-GB"/>
              </w:rPr>
              <w:t>6</w:t>
            </w:r>
            <w:r>
              <w:rPr>
                <w:rFonts w:asciiTheme="minorHAnsi" w:hAnsiTheme="minorHAnsi" w:cstheme="minorHAnsi"/>
                <w:color w:val="292B2C"/>
                <w:lang w:eastAsia="en-GB"/>
              </w:rPr>
              <w:t>/24</w:t>
            </w:r>
          </w:p>
        </w:tc>
      </w:tr>
      <w:tr w:rsidR="00E24F58" w14:paraId="2105DB38" w14:textId="77777777" w:rsidTr="00A02AF6">
        <w:tc>
          <w:tcPr>
            <w:tcW w:w="1034" w:type="dxa"/>
          </w:tcPr>
          <w:p w14:paraId="43A6F6D9" w14:textId="77777777" w:rsidR="00E24F58" w:rsidRDefault="00E24F58" w:rsidP="00D115E6">
            <w:pPr>
              <w:rPr>
                <w:rFonts w:asciiTheme="minorHAnsi" w:hAnsiTheme="minorHAnsi" w:cstheme="minorHAnsi"/>
                <w:color w:val="292B2C"/>
                <w:lang w:eastAsia="en-GB"/>
              </w:rPr>
            </w:pPr>
          </w:p>
        </w:tc>
        <w:tc>
          <w:tcPr>
            <w:tcW w:w="3803" w:type="dxa"/>
          </w:tcPr>
          <w:p w14:paraId="7758CE80" w14:textId="6DE04C05" w:rsidR="00E24F58" w:rsidRDefault="00A02AF6" w:rsidP="00D115E6">
            <w:pPr>
              <w:rPr>
                <w:rFonts w:asciiTheme="minorHAnsi" w:hAnsiTheme="minorHAnsi" w:cstheme="minorHAnsi"/>
                <w:color w:val="292B2C"/>
                <w:lang w:eastAsia="en-GB"/>
              </w:rPr>
            </w:pPr>
            <w:r>
              <w:rPr>
                <w:rFonts w:asciiTheme="minorHAnsi" w:hAnsiTheme="minorHAnsi" w:cstheme="minorHAnsi"/>
                <w:color w:val="292B2C"/>
                <w:lang w:eastAsia="en-GB"/>
              </w:rPr>
              <w:t xml:space="preserve">There has been an addition of stages in the procedure  </w:t>
            </w:r>
          </w:p>
        </w:tc>
        <w:tc>
          <w:tcPr>
            <w:tcW w:w="2398" w:type="dxa"/>
          </w:tcPr>
          <w:p w14:paraId="24F70561" w14:textId="67A5E6C5" w:rsidR="00E24F58" w:rsidRDefault="00A02AF6" w:rsidP="00D115E6">
            <w:pPr>
              <w:rPr>
                <w:rFonts w:asciiTheme="minorHAnsi" w:hAnsiTheme="minorHAnsi" w:cstheme="minorHAnsi"/>
                <w:color w:val="292B2C"/>
                <w:lang w:eastAsia="en-GB"/>
              </w:rPr>
            </w:pPr>
            <w:r>
              <w:rPr>
                <w:rFonts w:asciiTheme="minorHAnsi" w:hAnsiTheme="minorHAnsi" w:cstheme="minorHAnsi"/>
                <w:color w:val="292B2C"/>
                <w:lang w:eastAsia="en-GB"/>
              </w:rPr>
              <w:t>Director of Network Impact</w:t>
            </w:r>
          </w:p>
        </w:tc>
        <w:tc>
          <w:tcPr>
            <w:tcW w:w="1781" w:type="dxa"/>
          </w:tcPr>
          <w:p w14:paraId="33961DE6" w14:textId="2C71DCEB" w:rsidR="00E24F58" w:rsidRDefault="00A02AF6" w:rsidP="00D115E6">
            <w:pPr>
              <w:rPr>
                <w:rFonts w:asciiTheme="minorHAnsi" w:hAnsiTheme="minorHAnsi" w:cstheme="minorHAnsi"/>
                <w:color w:val="292B2C"/>
                <w:lang w:eastAsia="en-GB"/>
              </w:rPr>
            </w:pPr>
            <w:r>
              <w:rPr>
                <w:rFonts w:asciiTheme="minorHAnsi" w:hAnsiTheme="minorHAnsi" w:cstheme="minorHAnsi"/>
                <w:color w:val="292B2C"/>
                <w:lang w:eastAsia="en-GB"/>
              </w:rPr>
              <w:t>0</w:t>
            </w:r>
            <w:r w:rsidR="0043676F">
              <w:rPr>
                <w:rFonts w:asciiTheme="minorHAnsi" w:hAnsiTheme="minorHAnsi" w:cstheme="minorHAnsi"/>
                <w:color w:val="292B2C"/>
                <w:lang w:eastAsia="en-GB"/>
              </w:rPr>
              <w:t>6</w:t>
            </w:r>
            <w:r>
              <w:rPr>
                <w:rFonts w:asciiTheme="minorHAnsi" w:hAnsiTheme="minorHAnsi" w:cstheme="minorHAnsi"/>
                <w:color w:val="292B2C"/>
                <w:lang w:eastAsia="en-GB"/>
              </w:rPr>
              <w:t>/24</w:t>
            </w:r>
          </w:p>
        </w:tc>
      </w:tr>
    </w:tbl>
    <w:p w14:paraId="7B328E97" w14:textId="77777777" w:rsidR="00AE2956" w:rsidRDefault="00AE2956" w:rsidP="00D115E6">
      <w:pPr>
        <w:rPr>
          <w:rFonts w:asciiTheme="minorHAnsi" w:hAnsiTheme="minorHAnsi" w:cstheme="minorHAnsi"/>
          <w:color w:val="292B2C"/>
          <w:lang w:eastAsia="en-GB"/>
        </w:rPr>
      </w:pPr>
    </w:p>
    <w:p w14:paraId="4E741860" w14:textId="77777777" w:rsidR="00D462F3" w:rsidRDefault="00D462F3" w:rsidP="00D115E6">
      <w:pPr>
        <w:rPr>
          <w:rFonts w:asciiTheme="minorHAnsi" w:hAnsiTheme="minorHAnsi" w:cstheme="minorHAnsi"/>
          <w:color w:val="292B2C"/>
          <w:lang w:eastAsia="en-GB"/>
        </w:rPr>
      </w:pPr>
    </w:p>
    <w:p w14:paraId="362A1E46" w14:textId="77777777" w:rsidR="00D462F3" w:rsidRPr="000F15FE" w:rsidRDefault="00D462F3" w:rsidP="00D115E6">
      <w:pPr>
        <w:rPr>
          <w:rFonts w:asciiTheme="minorHAnsi" w:hAnsiTheme="minorHAnsi" w:cstheme="minorHAnsi"/>
          <w:color w:val="292B2C"/>
          <w:lang w:eastAsia="en-GB"/>
        </w:rPr>
      </w:pPr>
    </w:p>
    <w:sectPr w:rsidR="00D462F3" w:rsidRPr="000F15FE" w:rsidSect="00FD434A">
      <w:headerReference w:type="default" r:id="rId19"/>
      <w:footerReference w:type="default" r:id="rId20"/>
      <w:pgSz w:w="11906" w:h="16838"/>
      <w:pgMar w:top="1705"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551CB" w14:textId="77777777" w:rsidR="00ED4582" w:rsidRDefault="00ED4582" w:rsidP="00BA33E3">
      <w:r>
        <w:separator/>
      </w:r>
    </w:p>
  </w:endnote>
  <w:endnote w:type="continuationSeparator" w:id="0">
    <w:p w14:paraId="23F74506" w14:textId="77777777" w:rsidR="00ED4582" w:rsidRDefault="00ED4582" w:rsidP="00BA3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Ubuntu">
    <w:charset w:val="00"/>
    <w:family w:val="swiss"/>
    <w:pitch w:val="variable"/>
    <w:sig w:usb0="E00002FF" w:usb1="5000205B" w:usb2="00000000" w:usb3="00000000" w:csb0="0000009F" w:csb1="00000000"/>
  </w:font>
  <w:font w:name="Helvetica">
    <w:panose1 w:val="020B0604020202020204"/>
    <w:charset w:val="00"/>
    <w:family w:val="swiss"/>
    <w:pitch w:val="variable"/>
    <w:sig w:usb0="E0002EFF" w:usb1="C000785B"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CBD19" w14:textId="2433EEF1" w:rsidR="00633C8A" w:rsidRPr="008B58DC" w:rsidRDefault="008B58DC">
    <w:pPr>
      <w:pStyle w:val="Footer"/>
      <w:jc w:val="center"/>
      <w:rPr>
        <w:rFonts w:ascii="Calibri" w:hAnsi="Calibri" w:cs="Calibri"/>
      </w:rPr>
    </w:pPr>
    <w:r w:rsidRPr="008B58DC">
      <w:rPr>
        <w:rFonts w:ascii="Calibri" w:hAnsi="Calibri" w:cs="Calibri"/>
      </w:rPr>
      <w:t xml:space="preserve"> Version 2.0 </w:t>
    </w:r>
    <w:r w:rsidRPr="008B58DC">
      <w:rPr>
        <w:rFonts w:ascii="Calibri" w:hAnsi="Calibri" w:cs="Calibri"/>
      </w:rPr>
      <w:tab/>
      <w:t>UNCONTROLLED WHEN PRINTED</w:t>
    </w:r>
    <w:r w:rsidRPr="008B58DC">
      <w:rPr>
        <w:rFonts w:ascii="Calibri" w:hAnsi="Calibri" w:cs="Calibri"/>
      </w:rPr>
      <w:tab/>
    </w:r>
    <w:sdt>
      <w:sdtPr>
        <w:rPr>
          <w:rFonts w:ascii="Calibri" w:hAnsi="Calibri" w:cs="Calibri"/>
        </w:rPr>
        <w:id w:val="-277334895"/>
        <w:docPartObj>
          <w:docPartGallery w:val="Page Numbers (Bottom of Page)"/>
          <w:docPartUnique/>
        </w:docPartObj>
      </w:sdtPr>
      <w:sdtEndPr/>
      <w:sdtContent>
        <w:sdt>
          <w:sdtPr>
            <w:rPr>
              <w:rFonts w:ascii="Calibri" w:hAnsi="Calibri" w:cs="Calibri"/>
            </w:rPr>
            <w:id w:val="1728636285"/>
            <w:docPartObj>
              <w:docPartGallery w:val="Page Numbers (Top of Page)"/>
              <w:docPartUnique/>
            </w:docPartObj>
          </w:sdtPr>
          <w:sdtEndPr/>
          <w:sdtContent>
            <w:r w:rsidR="00633C8A" w:rsidRPr="008B58DC">
              <w:rPr>
                <w:rFonts w:ascii="Calibri" w:hAnsi="Calibri" w:cs="Calibri"/>
              </w:rPr>
              <w:t xml:space="preserve">Page </w:t>
            </w:r>
            <w:r w:rsidR="00633C8A" w:rsidRPr="008B58DC">
              <w:rPr>
                <w:rFonts w:ascii="Calibri" w:hAnsi="Calibri" w:cs="Calibri"/>
                <w:b/>
                <w:bCs/>
              </w:rPr>
              <w:fldChar w:fldCharType="begin"/>
            </w:r>
            <w:r w:rsidR="00633C8A" w:rsidRPr="008B58DC">
              <w:rPr>
                <w:rFonts w:ascii="Calibri" w:hAnsi="Calibri" w:cs="Calibri"/>
                <w:b/>
                <w:bCs/>
              </w:rPr>
              <w:instrText xml:space="preserve"> PAGE </w:instrText>
            </w:r>
            <w:r w:rsidR="00633C8A" w:rsidRPr="008B58DC">
              <w:rPr>
                <w:rFonts w:ascii="Calibri" w:hAnsi="Calibri" w:cs="Calibri"/>
                <w:b/>
                <w:bCs/>
              </w:rPr>
              <w:fldChar w:fldCharType="separate"/>
            </w:r>
            <w:r w:rsidR="00633C8A" w:rsidRPr="008B58DC">
              <w:rPr>
                <w:rFonts w:ascii="Calibri" w:hAnsi="Calibri" w:cs="Calibri"/>
                <w:b/>
                <w:bCs/>
                <w:noProof/>
              </w:rPr>
              <w:t>2</w:t>
            </w:r>
            <w:r w:rsidR="00633C8A" w:rsidRPr="008B58DC">
              <w:rPr>
                <w:rFonts w:ascii="Calibri" w:hAnsi="Calibri" w:cs="Calibri"/>
                <w:b/>
                <w:bCs/>
              </w:rPr>
              <w:fldChar w:fldCharType="end"/>
            </w:r>
            <w:r w:rsidR="00633C8A" w:rsidRPr="008B58DC">
              <w:rPr>
                <w:rFonts w:ascii="Calibri" w:hAnsi="Calibri" w:cs="Calibri"/>
              </w:rPr>
              <w:t xml:space="preserve"> of </w:t>
            </w:r>
            <w:r w:rsidR="00633C8A" w:rsidRPr="008B58DC">
              <w:rPr>
                <w:rFonts w:ascii="Calibri" w:hAnsi="Calibri" w:cs="Calibri"/>
                <w:b/>
                <w:bCs/>
              </w:rPr>
              <w:fldChar w:fldCharType="begin"/>
            </w:r>
            <w:r w:rsidR="00633C8A" w:rsidRPr="008B58DC">
              <w:rPr>
                <w:rFonts w:ascii="Calibri" w:hAnsi="Calibri" w:cs="Calibri"/>
                <w:b/>
                <w:bCs/>
              </w:rPr>
              <w:instrText xml:space="preserve"> NUMPAGES  </w:instrText>
            </w:r>
            <w:r w:rsidR="00633C8A" w:rsidRPr="008B58DC">
              <w:rPr>
                <w:rFonts w:ascii="Calibri" w:hAnsi="Calibri" w:cs="Calibri"/>
                <w:b/>
                <w:bCs/>
              </w:rPr>
              <w:fldChar w:fldCharType="separate"/>
            </w:r>
            <w:r w:rsidR="00633C8A" w:rsidRPr="008B58DC">
              <w:rPr>
                <w:rFonts w:ascii="Calibri" w:hAnsi="Calibri" w:cs="Calibri"/>
                <w:b/>
                <w:bCs/>
                <w:noProof/>
              </w:rPr>
              <w:t>2</w:t>
            </w:r>
            <w:r w:rsidR="00633C8A" w:rsidRPr="008B58DC">
              <w:rPr>
                <w:rFonts w:ascii="Calibri" w:hAnsi="Calibri" w:cs="Calibri"/>
                <w:b/>
                <w:bCs/>
              </w:rPr>
              <w:fldChar w:fldCharType="end"/>
            </w:r>
          </w:sdtContent>
        </w:sdt>
      </w:sdtContent>
    </w:sdt>
  </w:p>
  <w:p w14:paraId="66060428" w14:textId="35CB3E2F" w:rsidR="009B1D50" w:rsidRPr="00002152" w:rsidRDefault="009B1D50" w:rsidP="000021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1D707" w14:textId="77777777" w:rsidR="00ED4582" w:rsidRDefault="00ED4582" w:rsidP="00BA33E3">
      <w:r>
        <w:separator/>
      </w:r>
    </w:p>
  </w:footnote>
  <w:footnote w:type="continuationSeparator" w:id="0">
    <w:p w14:paraId="3ABCCBB5" w14:textId="77777777" w:rsidR="00ED4582" w:rsidRDefault="00ED4582" w:rsidP="00BA33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621DF" w14:textId="77777777" w:rsidR="009B1D50" w:rsidRDefault="009B1D50">
    <w:pPr>
      <w:pStyle w:val="Header"/>
    </w:pPr>
    <w:r>
      <w:rPr>
        <w:rFonts w:ascii="Lucida Sans" w:hAnsi="Lucida Sans" w:cs="Arial"/>
        <w:b/>
        <w:bCs/>
        <w:noProof/>
        <w:color w:val="2B579A"/>
        <w:shd w:val="clear" w:color="auto" w:fill="E6E6E6"/>
        <w:lang w:eastAsia="en-GB"/>
      </w:rPr>
      <w:drawing>
        <wp:anchor distT="0" distB="0" distL="114300" distR="114300" simplePos="0" relativeHeight="251663360" behindDoc="0" locked="0" layoutInCell="1" allowOverlap="1" wp14:anchorId="2F82854F" wp14:editId="3D40EDC2">
          <wp:simplePos x="0" y="0"/>
          <wp:positionH relativeFrom="column">
            <wp:posOffset>5111750</wp:posOffset>
          </wp:positionH>
          <wp:positionV relativeFrom="paragraph">
            <wp:posOffset>-241935</wp:posOffset>
          </wp:positionV>
          <wp:extent cx="1168400" cy="778933"/>
          <wp:effectExtent l="0" t="0" r="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meStart_Logo_FullColour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68400" cy="7789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4F1E"/>
    <w:multiLevelType w:val="multilevel"/>
    <w:tmpl w:val="0DA02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806E1"/>
    <w:multiLevelType w:val="hybridMultilevel"/>
    <w:tmpl w:val="0F98BDCE"/>
    <w:lvl w:ilvl="0" w:tplc="08090001">
      <w:start w:val="1"/>
      <w:numFmt w:val="bullet"/>
      <w:lvlText w:val=""/>
      <w:lvlJc w:val="left"/>
      <w:pPr>
        <w:ind w:left="1790" w:hanging="360"/>
      </w:pPr>
      <w:rPr>
        <w:rFonts w:ascii="Symbol" w:hAnsi="Symbol" w:hint="default"/>
      </w:rPr>
    </w:lvl>
    <w:lvl w:ilvl="1" w:tplc="08090003">
      <w:start w:val="1"/>
      <w:numFmt w:val="bullet"/>
      <w:lvlText w:val="o"/>
      <w:lvlJc w:val="left"/>
      <w:pPr>
        <w:ind w:left="2510" w:hanging="360"/>
      </w:pPr>
      <w:rPr>
        <w:rFonts w:ascii="Courier New" w:hAnsi="Courier New" w:cs="Courier New" w:hint="default"/>
      </w:rPr>
    </w:lvl>
    <w:lvl w:ilvl="2" w:tplc="08090005" w:tentative="1">
      <w:start w:val="1"/>
      <w:numFmt w:val="bullet"/>
      <w:lvlText w:val=""/>
      <w:lvlJc w:val="left"/>
      <w:pPr>
        <w:ind w:left="3230" w:hanging="360"/>
      </w:pPr>
      <w:rPr>
        <w:rFonts w:ascii="Wingdings" w:hAnsi="Wingdings" w:hint="default"/>
      </w:rPr>
    </w:lvl>
    <w:lvl w:ilvl="3" w:tplc="08090001" w:tentative="1">
      <w:start w:val="1"/>
      <w:numFmt w:val="bullet"/>
      <w:lvlText w:val=""/>
      <w:lvlJc w:val="left"/>
      <w:pPr>
        <w:ind w:left="3950" w:hanging="360"/>
      </w:pPr>
      <w:rPr>
        <w:rFonts w:ascii="Symbol" w:hAnsi="Symbol" w:hint="default"/>
      </w:rPr>
    </w:lvl>
    <w:lvl w:ilvl="4" w:tplc="08090003" w:tentative="1">
      <w:start w:val="1"/>
      <w:numFmt w:val="bullet"/>
      <w:lvlText w:val="o"/>
      <w:lvlJc w:val="left"/>
      <w:pPr>
        <w:ind w:left="4670" w:hanging="360"/>
      </w:pPr>
      <w:rPr>
        <w:rFonts w:ascii="Courier New" w:hAnsi="Courier New" w:cs="Courier New" w:hint="default"/>
      </w:rPr>
    </w:lvl>
    <w:lvl w:ilvl="5" w:tplc="08090005" w:tentative="1">
      <w:start w:val="1"/>
      <w:numFmt w:val="bullet"/>
      <w:lvlText w:val=""/>
      <w:lvlJc w:val="left"/>
      <w:pPr>
        <w:ind w:left="5390" w:hanging="360"/>
      </w:pPr>
      <w:rPr>
        <w:rFonts w:ascii="Wingdings" w:hAnsi="Wingdings" w:hint="default"/>
      </w:rPr>
    </w:lvl>
    <w:lvl w:ilvl="6" w:tplc="08090001" w:tentative="1">
      <w:start w:val="1"/>
      <w:numFmt w:val="bullet"/>
      <w:lvlText w:val=""/>
      <w:lvlJc w:val="left"/>
      <w:pPr>
        <w:ind w:left="6110" w:hanging="360"/>
      </w:pPr>
      <w:rPr>
        <w:rFonts w:ascii="Symbol" w:hAnsi="Symbol" w:hint="default"/>
      </w:rPr>
    </w:lvl>
    <w:lvl w:ilvl="7" w:tplc="08090003" w:tentative="1">
      <w:start w:val="1"/>
      <w:numFmt w:val="bullet"/>
      <w:lvlText w:val="o"/>
      <w:lvlJc w:val="left"/>
      <w:pPr>
        <w:ind w:left="6830" w:hanging="360"/>
      </w:pPr>
      <w:rPr>
        <w:rFonts w:ascii="Courier New" w:hAnsi="Courier New" w:cs="Courier New" w:hint="default"/>
      </w:rPr>
    </w:lvl>
    <w:lvl w:ilvl="8" w:tplc="08090005" w:tentative="1">
      <w:start w:val="1"/>
      <w:numFmt w:val="bullet"/>
      <w:lvlText w:val=""/>
      <w:lvlJc w:val="left"/>
      <w:pPr>
        <w:ind w:left="7550" w:hanging="360"/>
      </w:pPr>
      <w:rPr>
        <w:rFonts w:ascii="Wingdings" w:hAnsi="Wingdings" w:hint="default"/>
      </w:rPr>
    </w:lvl>
  </w:abstractNum>
  <w:abstractNum w:abstractNumId="2" w15:restartNumberingAfterBreak="0">
    <w:nsid w:val="052C13DC"/>
    <w:multiLevelType w:val="hybridMultilevel"/>
    <w:tmpl w:val="185CC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5151E1"/>
    <w:multiLevelType w:val="hybridMultilevel"/>
    <w:tmpl w:val="CEB6C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A3232F"/>
    <w:multiLevelType w:val="hybridMultilevel"/>
    <w:tmpl w:val="D24C4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E12C10"/>
    <w:multiLevelType w:val="hybridMultilevel"/>
    <w:tmpl w:val="C336A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405782"/>
    <w:multiLevelType w:val="hybridMultilevel"/>
    <w:tmpl w:val="D86EA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3039B2"/>
    <w:multiLevelType w:val="hybridMultilevel"/>
    <w:tmpl w:val="1E96D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FE5528"/>
    <w:multiLevelType w:val="hybridMultilevel"/>
    <w:tmpl w:val="4B9E84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B82036F"/>
    <w:multiLevelType w:val="hybridMultilevel"/>
    <w:tmpl w:val="EA5A3E2C"/>
    <w:lvl w:ilvl="0" w:tplc="04090001">
      <w:start w:val="1"/>
      <w:numFmt w:val="bullet"/>
      <w:lvlText w:val=""/>
      <w:lvlJc w:val="left"/>
      <w:pPr>
        <w:tabs>
          <w:tab w:val="num" w:pos="720"/>
        </w:tabs>
        <w:ind w:left="720" w:hanging="360"/>
      </w:pPr>
      <w:rPr>
        <w:rFonts w:ascii="Symbol" w:hAnsi="Symbol" w:hint="default"/>
      </w:rPr>
    </w:lvl>
    <w:lvl w:ilvl="1" w:tplc="8CFC4376">
      <w:numFmt w:val="bullet"/>
      <w:lvlText w:val="-"/>
      <w:lvlJc w:val="left"/>
      <w:pPr>
        <w:tabs>
          <w:tab w:val="num" w:pos="1440"/>
        </w:tabs>
        <w:ind w:left="1440" w:hanging="360"/>
      </w:pPr>
      <w:rPr>
        <w:rFonts w:ascii="Lucida Sans" w:eastAsia="Times New Roman" w:hAnsi="Lucida San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0D452F"/>
    <w:multiLevelType w:val="multilevel"/>
    <w:tmpl w:val="1D4677AA"/>
    <w:lvl w:ilvl="0">
      <w:start w:val="1"/>
      <w:numFmt w:val="decimal"/>
      <w:pStyle w:val="Heading1"/>
      <w:lvlText w:val="%1"/>
      <w:lvlJc w:val="left"/>
      <w:pPr>
        <w:ind w:left="432" w:hanging="432"/>
      </w:pPr>
      <w:rPr>
        <w:color w:val="7030A0"/>
      </w:rPr>
    </w:lvl>
    <w:lvl w:ilvl="1">
      <w:start w:val="1"/>
      <w:numFmt w:val="decimal"/>
      <w:pStyle w:val="Heading2"/>
      <w:lvlText w:val="%1.%2"/>
      <w:lvlJc w:val="left"/>
      <w:pPr>
        <w:ind w:left="717"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1C1220D9"/>
    <w:multiLevelType w:val="hybridMultilevel"/>
    <w:tmpl w:val="C726A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A53C00"/>
    <w:multiLevelType w:val="hybridMultilevel"/>
    <w:tmpl w:val="121C3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3E578C"/>
    <w:multiLevelType w:val="hybridMultilevel"/>
    <w:tmpl w:val="96C6A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3B5432"/>
    <w:multiLevelType w:val="hybridMultilevel"/>
    <w:tmpl w:val="AE269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C42BCB"/>
    <w:multiLevelType w:val="hybridMultilevel"/>
    <w:tmpl w:val="B1F0EA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190614"/>
    <w:multiLevelType w:val="hybridMultilevel"/>
    <w:tmpl w:val="D54C5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49B0C7"/>
    <w:multiLevelType w:val="hybridMultilevel"/>
    <w:tmpl w:val="4F607CFE"/>
    <w:lvl w:ilvl="0" w:tplc="91A639EA">
      <w:start w:val="1"/>
      <w:numFmt w:val="bullet"/>
      <w:lvlText w:val=""/>
      <w:lvlJc w:val="left"/>
      <w:pPr>
        <w:ind w:left="360" w:hanging="360"/>
      </w:pPr>
      <w:rPr>
        <w:rFonts w:ascii="Symbol" w:hAnsi="Symbol" w:hint="default"/>
      </w:rPr>
    </w:lvl>
    <w:lvl w:ilvl="1" w:tplc="47BE9040">
      <w:start w:val="1"/>
      <w:numFmt w:val="bullet"/>
      <w:lvlText w:val="o"/>
      <w:lvlJc w:val="left"/>
      <w:pPr>
        <w:ind w:left="1080" w:hanging="360"/>
      </w:pPr>
      <w:rPr>
        <w:rFonts w:ascii="Courier New" w:hAnsi="Courier New" w:hint="default"/>
      </w:rPr>
    </w:lvl>
    <w:lvl w:ilvl="2" w:tplc="872C2302">
      <w:start w:val="1"/>
      <w:numFmt w:val="bullet"/>
      <w:lvlText w:val=""/>
      <w:lvlJc w:val="left"/>
      <w:pPr>
        <w:ind w:left="1800" w:hanging="360"/>
      </w:pPr>
      <w:rPr>
        <w:rFonts w:ascii="Wingdings" w:hAnsi="Wingdings" w:hint="default"/>
      </w:rPr>
    </w:lvl>
    <w:lvl w:ilvl="3" w:tplc="70F00410">
      <w:start w:val="1"/>
      <w:numFmt w:val="bullet"/>
      <w:lvlText w:val=""/>
      <w:lvlJc w:val="left"/>
      <w:pPr>
        <w:ind w:left="2520" w:hanging="360"/>
      </w:pPr>
      <w:rPr>
        <w:rFonts w:ascii="Symbol" w:hAnsi="Symbol" w:hint="default"/>
      </w:rPr>
    </w:lvl>
    <w:lvl w:ilvl="4" w:tplc="45343C22">
      <w:start w:val="1"/>
      <w:numFmt w:val="bullet"/>
      <w:lvlText w:val="o"/>
      <w:lvlJc w:val="left"/>
      <w:pPr>
        <w:ind w:left="3240" w:hanging="360"/>
      </w:pPr>
      <w:rPr>
        <w:rFonts w:ascii="Courier New" w:hAnsi="Courier New" w:hint="default"/>
      </w:rPr>
    </w:lvl>
    <w:lvl w:ilvl="5" w:tplc="42CAB10E">
      <w:start w:val="1"/>
      <w:numFmt w:val="bullet"/>
      <w:lvlText w:val=""/>
      <w:lvlJc w:val="left"/>
      <w:pPr>
        <w:ind w:left="3960" w:hanging="360"/>
      </w:pPr>
      <w:rPr>
        <w:rFonts w:ascii="Wingdings" w:hAnsi="Wingdings" w:hint="default"/>
      </w:rPr>
    </w:lvl>
    <w:lvl w:ilvl="6" w:tplc="F8EC2D48">
      <w:start w:val="1"/>
      <w:numFmt w:val="bullet"/>
      <w:lvlText w:val=""/>
      <w:lvlJc w:val="left"/>
      <w:pPr>
        <w:ind w:left="4680" w:hanging="360"/>
      </w:pPr>
      <w:rPr>
        <w:rFonts w:ascii="Symbol" w:hAnsi="Symbol" w:hint="default"/>
      </w:rPr>
    </w:lvl>
    <w:lvl w:ilvl="7" w:tplc="B0704F84">
      <w:start w:val="1"/>
      <w:numFmt w:val="bullet"/>
      <w:lvlText w:val="o"/>
      <w:lvlJc w:val="left"/>
      <w:pPr>
        <w:ind w:left="5400" w:hanging="360"/>
      </w:pPr>
      <w:rPr>
        <w:rFonts w:ascii="Courier New" w:hAnsi="Courier New" w:hint="default"/>
      </w:rPr>
    </w:lvl>
    <w:lvl w:ilvl="8" w:tplc="DBA4B72C">
      <w:start w:val="1"/>
      <w:numFmt w:val="bullet"/>
      <w:lvlText w:val=""/>
      <w:lvlJc w:val="left"/>
      <w:pPr>
        <w:ind w:left="6120" w:hanging="360"/>
      </w:pPr>
      <w:rPr>
        <w:rFonts w:ascii="Wingdings" w:hAnsi="Wingdings" w:hint="default"/>
      </w:rPr>
    </w:lvl>
  </w:abstractNum>
  <w:abstractNum w:abstractNumId="18" w15:restartNumberingAfterBreak="0">
    <w:nsid w:val="30822DDC"/>
    <w:multiLevelType w:val="multilevel"/>
    <w:tmpl w:val="20085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7464011"/>
    <w:multiLevelType w:val="hybridMultilevel"/>
    <w:tmpl w:val="301E7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9C155F"/>
    <w:multiLevelType w:val="hybridMultilevel"/>
    <w:tmpl w:val="F88E24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6A2E3B"/>
    <w:multiLevelType w:val="hybridMultilevel"/>
    <w:tmpl w:val="740EC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F14192"/>
    <w:multiLevelType w:val="hybridMultilevel"/>
    <w:tmpl w:val="9D4C0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705198"/>
    <w:multiLevelType w:val="hybridMultilevel"/>
    <w:tmpl w:val="E2AA5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E1181B"/>
    <w:multiLevelType w:val="hybridMultilevel"/>
    <w:tmpl w:val="FC087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4D4509"/>
    <w:multiLevelType w:val="hybridMultilevel"/>
    <w:tmpl w:val="6FD012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C93482D"/>
    <w:multiLevelType w:val="hybridMultilevel"/>
    <w:tmpl w:val="6628868E"/>
    <w:lvl w:ilvl="0" w:tplc="70CA740C">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EAC40E6"/>
    <w:multiLevelType w:val="hybridMultilevel"/>
    <w:tmpl w:val="E2185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963932"/>
    <w:multiLevelType w:val="hybridMultilevel"/>
    <w:tmpl w:val="D50A5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5C02A2"/>
    <w:multiLevelType w:val="hybridMultilevel"/>
    <w:tmpl w:val="82FED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611AA7"/>
    <w:multiLevelType w:val="hybridMultilevel"/>
    <w:tmpl w:val="5C22E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801C9F"/>
    <w:multiLevelType w:val="multilevel"/>
    <w:tmpl w:val="87322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11FEFB1"/>
    <w:multiLevelType w:val="hybridMultilevel"/>
    <w:tmpl w:val="EA86A042"/>
    <w:lvl w:ilvl="0" w:tplc="7140FFB0">
      <w:start w:val="1"/>
      <w:numFmt w:val="bullet"/>
      <w:lvlText w:val=""/>
      <w:lvlJc w:val="left"/>
      <w:pPr>
        <w:ind w:left="720" w:hanging="360"/>
      </w:pPr>
      <w:rPr>
        <w:rFonts w:ascii="Symbol" w:hAnsi="Symbol" w:hint="default"/>
      </w:rPr>
    </w:lvl>
    <w:lvl w:ilvl="1" w:tplc="9C4EDD16">
      <w:start w:val="1"/>
      <w:numFmt w:val="bullet"/>
      <w:lvlText w:val="o"/>
      <w:lvlJc w:val="left"/>
      <w:pPr>
        <w:ind w:left="1440" w:hanging="360"/>
      </w:pPr>
      <w:rPr>
        <w:rFonts w:ascii="Courier New" w:hAnsi="Courier New" w:hint="default"/>
      </w:rPr>
    </w:lvl>
    <w:lvl w:ilvl="2" w:tplc="4C8AABA0">
      <w:start w:val="1"/>
      <w:numFmt w:val="bullet"/>
      <w:lvlText w:val=""/>
      <w:lvlJc w:val="left"/>
      <w:pPr>
        <w:ind w:left="2160" w:hanging="360"/>
      </w:pPr>
      <w:rPr>
        <w:rFonts w:ascii="Wingdings" w:hAnsi="Wingdings" w:hint="default"/>
      </w:rPr>
    </w:lvl>
    <w:lvl w:ilvl="3" w:tplc="9B941040">
      <w:start w:val="1"/>
      <w:numFmt w:val="bullet"/>
      <w:lvlText w:val=""/>
      <w:lvlJc w:val="left"/>
      <w:pPr>
        <w:ind w:left="2880" w:hanging="360"/>
      </w:pPr>
      <w:rPr>
        <w:rFonts w:ascii="Symbol" w:hAnsi="Symbol" w:hint="default"/>
      </w:rPr>
    </w:lvl>
    <w:lvl w:ilvl="4" w:tplc="C28C0754">
      <w:start w:val="1"/>
      <w:numFmt w:val="bullet"/>
      <w:lvlText w:val="o"/>
      <w:lvlJc w:val="left"/>
      <w:pPr>
        <w:ind w:left="3600" w:hanging="360"/>
      </w:pPr>
      <w:rPr>
        <w:rFonts w:ascii="Courier New" w:hAnsi="Courier New" w:hint="default"/>
      </w:rPr>
    </w:lvl>
    <w:lvl w:ilvl="5" w:tplc="A03496EC">
      <w:start w:val="1"/>
      <w:numFmt w:val="bullet"/>
      <w:lvlText w:val=""/>
      <w:lvlJc w:val="left"/>
      <w:pPr>
        <w:ind w:left="4320" w:hanging="360"/>
      </w:pPr>
      <w:rPr>
        <w:rFonts w:ascii="Wingdings" w:hAnsi="Wingdings" w:hint="default"/>
      </w:rPr>
    </w:lvl>
    <w:lvl w:ilvl="6" w:tplc="7A5A5A22">
      <w:start w:val="1"/>
      <w:numFmt w:val="bullet"/>
      <w:lvlText w:val=""/>
      <w:lvlJc w:val="left"/>
      <w:pPr>
        <w:ind w:left="5040" w:hanging="360"/>
      </w:pPr>
      <w:rPr>
        <w:rFonts w:ascii="Symbol" w:hAnsi="Symbol" w:hint="default"/>
      </w:rPr>
    </w:lvl>
    <w:lvl w:ilvl="7" w:tplc="365E2BB4">
      <w:start w:val="1"/>
      <w:numFmt w:val="bullet"/>
      <w:lvlText w:val="o"/>
      <w:lvlJc w:val="left"/>
      <w:pPr>
        <w:ind w:left="5760" w:hanging="360"/>
      </w:pPr>
      <w:rPr>
        <w:rFonts w:ascii="Courier New" w:hAnsi="Courier New" w:hint="default"/>
      </w:rPr>
    </w:lvl>
    <w:lvl w:ilvl="8" w:tplc="DBAA9934">
      <w:start w:val="1"/>
      <w:numFmt w:val="bullet"/>
      <w:lvlText w:val=""/>
      <w:lvlJc w:val="left"/>
      <w:pPr>
        <w:ind w:left="6480" w:hanging="360"/>
      </w:pPr>
      <w:rPr>
        <w:rFonts w:ascii="Wingdings" w:hAnsi="Wingdings" w:hint="default"/>
      </w:rPr>
    </w:lvl>
  </w:abstractNum>
  <w:abstractNum w:abstractNumId="33" w15:restartNumberingAfterBreak="0">
    <w:nsid w:val="73FF5623"/>
    <w:multiLevelType w:val="hybridMultilevel"/>
    <w:tmpl w:val="AE209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D43DD8"/>
    <w:multiLevelType w:val="hybridMultilevel"/>
    <w:tmpl w:val="A1F4B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F753F6"/>
    <w:multiLevelType w:val="hybridMultilevel"/>
    <w:tmpl w:val="8B34A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1D78B4"/>
    <w:multiLevelType w:val="hybridMultilevel"/>
    <w:tmpl w:val="AFFE1E1C"/>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37" w15:restartNumberingAfterBreak="0">
    <w:nsid w:val="7F61728A"/>
    <w:multiLevelType w:val="hybridMultilevel"/>
    <w:tmpl w:val="C5E8C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6710860">
    <w:abstractNumId w:val="10"/>
  </w:num>
  <w:num w:numId="2" w16cid:durableId="1614897725">
    <w:abstractNumId w:val="3"/>
  </w:num>
  <w:num w:numId="3" w16cid:durableId="2033679568">
    <w:abstractNumId w:val="23"/>
  </w:num>
  <w:num w:numId="4" w16cid:durableId="244807530">
    <w:abstractNumId w:val="34"/>
  </w:num>
  <w:num w:numId="5" w16cid:durableId="1616709791">
    <w:abstractNumId w:val="33"/>
  </w:num>
  <w:num w:numId="6" w16cid:durableId="1630087615">
    <w:abstractNumId w:val="4"/>
  </w:num>
  <w:num w:numId="7" w16cid:durableId="797185237">
    <w:abstractNumId w:val="14"/>
  </w:num>
  <w:num w:numId="8" w16cid:durableId="1863350827">
    <w:abstractNumId w:val="29"/>
  </w:num>
  <w:num w:numId="9" w16cid:durableId="1130248214">
    <w:abstractNumId w:val="1"/>
  </w:num>
  <w:num w:numId="10" w16cid:durableId="556403021">
    <w:abstractNumId w:val="21"/>
  </w:num>
  <w:num w:numId="11" w16cid:durableId="45422173">
    <w:abstractNumId w:val="19"/>
  </w:num>
  <w:num w:numId="12" w16cid:durableId="1906796179">
    <w:abstractNumId w:val="16"/>
  </w:num>
  <w:num w:numId="13" w16cid:durableId="525097966">
    <w:abstractNumId w:val="22"/>
  </w:num>
  <w:num w:numId="14" w16cid:durableId="1553006969">
    <w:abstractNumId w:val="28"/>
  </w:num>
  <w:num w:numId="15" w16cid:durableId="1762987587">
    <w:abstractNumId w:val="24"/>
  </w:num>
  <w:num w:numId="16" w16cid:durableId="1134180446">
    <w:abstractNumId w:val="27"/>
  </w:num>
  <w:num w:numId="17" w16cid:durableId="2031103794">
    <w:abstractNumId w:val="5"/>
  </w:num>
  <w:num w:numId="18" w16cid:durableId="1176262014">
    <w:abstractNumId w:val="8"/>
  </w:num>
  <w:num w:numId="19" w16cid:durableId="406074119">
    <w:abstractNumId w:val="25"/>
  </w:num>
  <w:num w:numId="20" w16cid:durableId="822811908">
    <w:abstractNumId w:val="17"/>
  </w:num>
  <w:num w:numId="21" w16cid:durableId="1600018966">
    <w:abstractNumId w:val="20"/>
  </w:num>
  <w:num w:numId="22" w16cid:durableId="322437580">
    <w:abstractNumId w:val="37"/>
  </w:num>
  <w:num w:numId="23" w16cid:durableId="131481738">
    <w:abstractNumId w:val="30"/>
  </w:num>
  <w:num w:numId="24" w16cid:durableId="622734706">
    <w:abstractNumId w:val="12"/>
  </w:num>
  <w:num w:numId="25" w16cid:durableId="1645625342">
    <w:abstractNumId w:val="13"/>
  </w:num>
  <w:num w:numId="26" w16cid:durableId="1047991741">
    <w:abstractNumId w:val="9"/>
  </w:num>
  <w:num w:numId="27" w16cid:durableId="586696188">
    <w:abstractNumId w:val="11"/>
  </w:num>
  <w:num w:numId="28" w16cid:durableId="448090426">
    <w:abstractNumId w:val="7"/>
  </w:num>
  <w:num w:numId="29" w16cid:durableId="487289794">
    <w:abstractNumId w:val="15"/>
  </w:num>
  <w:num w:numId="30" w16cid:durableId="1730422104">
    <w:abstractNumId w:val="35"/>
  </w:num>
  <w:num w:numId="31" w16cid:durableId="1879272604">
    <w:abstractNumId w:val="0"/>
  </w:num>
  <w:num w:numId="32" w16cid:durableId="33896033">
    <w:abstractNumId w:val="32"/>
  </w:num>
  <w:num w:numId="33" w16cid:durableId="348604474">
    <w:abstractNumId w:val="6"/>
  </w:num>
  <w:num w:numId="34" w16cid:durableId="1737245849">
    <w:abstractNumId w:val="36"/>
  </w:num>
  <w:num w:numId="35" w16cid:durableId="1896236316">
    <w:abstractNumId w:val="2"/>
  </w:num>
  <w:num w:numId="36" w16cid:durableId="1626422308">
    <w:abstractNumId w:val="26"/>
  </w:num>
  <w:num w:numId="37" w16cid:durableId="1992562324">
    <w:abstractNumId w:val="31"/>
  </w:num>
  <w:num w:numId="38" w16cid:durableId="2092969040">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3E3"/>
    <w:rsid w:val="00002152"/>
    <w:rsid w:val="00006484"/>
    <w:rsid w:val="000114C5"/>
    <w:rsid w:val="00013DF0"/>
    <w:rsid w:val="00031644"/>
    <w:rsid w:val="00033172"/>
    <w:rsid w:val="00037027"/>
    <w:rsid w:val="00041096"/>
    <w:rsid w:val="000429F3"/>
    <w:rsid w:val="00043A2A"/>
    <w:rsid w:val="0004779B"/>
    <w:rsid w:val="00050781"/>
    <w:rsid w:val="00055337"/>
    <w:rsid w:val="00056A4E"/>
    <w:rsid w:val="00056EA6"/>
    <w:rsid w:val="00064E6B"/>
    <w:rsid w:val="00091091"/>
    <w:rsid w:val="000928B2"/>
    <w:rsid w:val="000C77F2"/>
    <w:rsid w:val="000E18FB"/>
    <w:rsid w:val="000E4AD4"/>
    <w:rsid w:val="000E6364"/>
    <w:rsid w:val="000F15FE"/>
    <w:rsid w:val="001007D9"/>
    <w:rsid w:val="00102CC4"/>
    <w:rsid w:val="00120197"/>
    <w:rsid w:val="0012306B"/>
    <w:rsid w:val="00126D9F"/>
    <w:rsid w:val="0014247F"/>
    <w:rsid w:val="0014394D"/>
    <w:rsid w:val="00167D89"/>
    <w:rsid w:val="001711F4"/>
    <w:rsid w:val="00181688"/>
    <w:rsid w:val="001901AB"/>
    <w:rsid w:val="0019149C"/>
    <w:rsid w:val="00195D2B"/>
    <w:rsid w:val="001B6CCE"/>
    <w:rsid w:val="001C0355"/>
    <w:rsid w:val="001C3B7E"/>
    <w:rsid w:val="001D157B"/>
    <w:rsid w:val="001D2743"/>
    <w:rsid w:val="001D74B2"/>
    <w:rsid w:val="001E6004"/>
    <w:rsid w:val="00210DC0"/>
    <w:rsid w:val="002171F3"/>
    <w:rsid w:val="00222A74"/>
    <w:rsid w:val="002467D1"/>
    <w:rsid w:val="00273985"/>
    <w:rsid w:val="00274CE7"/>
    <w:rsid w:val="00284974"/>
    <w:rsid w:val="00294A0D"/>
    <w:rsid w:val="002952C0"/>
    <w:rsid w:val="002A0593"/>
    <w:rsid w:val="002A2AB3"/>
    <w:rsid w:val="002C29BC"/>
    <w:rsid w:val="002D7417"/>
    <w:rsid w:val="002E087C"/>
    <w:rsid w:val="002F44A5"/>
    <w:rsid w:val="002F67D0"/>
    <w:rsid w:val="00302822"/>
    <w:rsid w:val="00307241"/>
    <w:rsid w:val="003072D9"/>
    <w:rsid w:val="00316CA4"/>
    <w:rsid w:val="00327670"/>
    <w:rsid w:val="00334A2A"/>
    <w:rsid w:val="003363B9"/>
    <w:rsid w:val="00340327"/>
    <w:rsid w:val="003404E7"/>
    <w:rsid w:val="00341D83"/>
    <w:rsid w:val="00341F98"/>
    <w:rsid w:val="00346A13"/>
    <w:rsid w:val="003479C4"/>
    <w:rsid w:val="00351C5E"/>
    <w:rsid w:val="00351E52"/>
    <w:rsid w:val="00352F82"/>
    <w:rsid w:val="0035526B"/>
    <w:rsid w:val="00355F74"/>
    <w:rsid w:val="003605C8"/>
    <w:rsid w:val="003647F7"/>
    <w:rsid w:val="003714FF"/>
    <w:rsid w:val="00375AF7"/>
    <w:rsid w:val="00377AFF"/>
    <w:rsid w:val="00382A2E"/>
    <w:rsid w:val="003849C0"/>
    <w:rsid w:val="00392C18"/>
    <w:rsid w:val="003A2171"/>
    <w:rsid w:val="003A51BD"/>
    <w:rsid w:val="003B3DE0"/>
    <w:rsid w:val="003D2052"/>
    <w:rsid w:val="003D4784"/>
    <w:rsid w:val="003E6016"/>
    <w:rsid w:val="003E7D92"/>
    <w:rsid w:val="003F5582"/>
    <w:rsid w:val="003F5FAE"/>
    <w:rsid w:val="00406DB6"/>
    <w:rsid w:val="00411182"/>
    <w:rsid w:val="00413831"/>
    <w:rsid w:val="00421691"/>
    <w:rsid w:val="00422696"/>
    <w:rsid w:val="00423247"/>
    <w:rsid w:val="00423C14"/>
    <w:rsid w:val="004265D8"/>
    <w:rsid w:val="0043676F"/>
    <w:rsid w:val="00437AD6"/>
    <w:rsid w:val="00442284"/>
    <w:rsid w:val="00442AFD"/>
    <w:rsid w:val="0045015D"/>
    <w:rsid w:val="00454358"/>
    <w:rsid w:val="00454A5E"/>
    <w:rsid w:val="0046638A"/>
    <w:rsid w:val="00466942"/>
    <w:rsid w:val="00471A9C"/>
    <w:rsid w:val="0048036F"/>
    <w:rsid w:val="004851FD"/>
    <w:rsid w:val="0049131F"/>
    <w:rsid w:val="004A67B6"/>
    <w:rsid w:val="004A6F18"/>
    <w:rsid w:val="004B6B9C"/>
    <w:rsid w:val="004C078C"/>
    <w:rsid w:val="004D129E"/>
    <w:rsid w:val="004E018D"/>
    <w:rsid w:val="004E6234"/>
    <w:rsid w:val="004F4DF4"/>
    <w:rsid w:val="004F6995"/>
    <w:rsid w:val="00512DB3"/>
    <w:rsid w:val="00520A48"/>
    <w:rsid w:val="00534F28"/>
    <w:rsid w:val="0054176B"/>
    <w:rsid w:val="00554532"/>
    <w:rsid w:val="00556578"/>
    <w:rsid w:val="005677C6"/>
    <w:rsid w:val="005868AA"/>
    <w:rsid w:val="00591FC8"/>
    <w:rsid w:val="00593536"/>
    <w:rsid w:val="005A0CF7"/>
    <w:rsid w:val="005A29B8"/>
    <w:rsid w:val="005A3559"/>
    <w:rsid w:val="005B1834"/>
    <w:rsid w:val="005B255A"/>
    <w:rsid w:val="005C1717"/>
    <w:rsid w:val="005C6A29"/>
    <w:rsid w:val="005C7553"/>
    <w:rsid w:val="005D211A"/>
    <w:rsid w:val="005E36A5"/>
    <w:rsid w:val="005E3AAF"/>
    <w:rsid w:val="005E7B94"/>
    <w:rsid w:val="005F084C"/>
    <w:rsid w:val="006012DA"/>
    <w:rsid w:val="006050D4"/>
    <w:rsid w:val="00611343"/>
    <w:rsid w:val="00617C98"/>
    <w:rsid w:val="00626AAD"/>
    <w:rsid w:val="00633C8A"/>
    <w:rsid w:val="0063430F"/>
    <w:rsid w:val="006345F1"/>
    <w:rsid w:val="0064027E"/>
    <w:rsid w:val="00646A60"/>
    <w:rsid w:val="00646B53"/>
    <w:rsid w:val="00655801"/>
    <w:rsid w:val="006629E8"/>
    <w:rsid w:val="00667255"/>
    <w:rsid w:val="00673BC3"/>
    <w:rsid w:val="00676630"/>
    <w:rsid w:val="00681DF1"/>
    <w:rsid w:val="006A0E1D"/>
    <w:rsid w:val="006B02F1"/>
    <w:rsid w:val="006B6920"/>
    <w:rsid w:val="006C527F"/>
    <w:rsid w:val="006C65E3"/>
    <w:rsid w:val="006D0C8A"/>
    <w:rsid w:val="006D149E"/>
    <w:rsid w:val="006D5F2F"/>
    <w:rsid w:val="006E4820"/>
    <w:rsid w:val="007038CF"/>
    <w:rsid w:val="00706A09"/>
    <w:rsid w:val="007101AC"/>
    <w:rsid w:val="007150E3"/>
    <w:rsid w:val="00722FE9"/>
    <w:rsid w:val="00731F5D"/>
    <w:rsid w:val="00736AF7"/>
    <w:rsid w:val="00736B65"/>
    <w:rsid w:val="0074431C"/>
    <w:rsid w:val="00744C2A"/>
    <w:rsid w:val="0075189D"/>
    <w:rsid w:val="00754664"/>
    <w:rsid w:val="007552F2"/>
    <w:rsid w:val="00757F89"/>
    <w:rsid w:val="007603B3"/>
    <w:rsid w:val="007869E3"/>
    <w:rsid w:val="0078718B"/>
    <w:rsid w:val="007925C2"/>
    <w:rsid w:val="007A392D"/>
    <w:rsid w:val="007A5D65"/>
    <w:rsid w:val="007A66D7"/>
    <w:rsid w:val="007C3692"/>
    <w:rsid w:val="007D77B5"/>
    <w:rsid w:val="007E659E"/>
    <w:rsid w:val="007E66A4"/>
    <w:rsid w:val="00807F18"/>
    <w:rsid w:val="008211AC"/>
    <w:rsid w:val="008219FC"/>
    <w:rsid w:val="008233FD"/>
    <w:rsid w:val="00832EB6"/>
    <w:rsid w:val="00833D26"/>
    <w:rsid w:val="008348A0"/>
    <w:rsid w:val="0083545A"/>
    <w:rsid w:val="00846497"/>
    <w:rsid w:val="00846735"/>
    <w:rsid w:val="00854DD8"/>
    <w:rsid w:val="00855F04"/>
    <w:rsid w:val="00856726"/>
    <w:rsid w:val="00862831"/>
    <w:rsid w:val="0086324A"/>
    <w:rsid w:val="008632E1"/>
    <w:rsid w:val="00871AB4"/>
    <w:rsid w:val="008A426E"/>
    <w:rsid w:val="008B58DC"/>
    <w:rsid w:val="008B6AAE"/>
    <w:rsid w:val="008C1FF2"/>
    <w:rsid w:val="008C5569"/>
    <w:rsid w:val="008D130D"/>
    <w:rsid w:val="008D701F"/>
    <w:rsid w:val="008D76A8"/>
    <w:rsid w:val="008F529B"/>
    <w:rsid w:val="0091217C"/>
    <w:rsid w:val="0092349F"/>
    <w:rsid w:val="0093052F"/>
    <w:rsid w:val="00944B1F"/>
    <w:rsid w:val="00951925"/>
    <w:rsid w:val="009542A9"/>
    <w:rsid w:val="00964C16"/>
    <w:rsid w:val="00965880"/>
    <w:rsid w:val="0096798F"/>
    <w:rsid w:val="00967FD2"/>
    <w:rsid w:val="00971A53"/>
    <w:rsid w:val="009810C5"/>
    <w:rsid w:val="009917FD"/>
    <w:rsid w:val="009A4D30"/>
    <w:rsid w:val="009A7A8B"/>
    <w:rsid w:val="009B1D50"/>
    <w:rsid w:val="009B3188"/>
    <w:rsid w:val="009C1DE7"/>
    <w:rsid w:val="009D21D1"/>
    <w:rsid w:val="009D4CF0"/>
    <w:rsid w:val="009E322E"/>
    <w:rsid w:val="009E35D9"/>
    <w:rsid w:val="009E6D1E"/>
    <w:rsid w:val="009F248F"/>
    <w:rsid w:val="009F52D3"/>
    <w:rsid w:val="00A01A37"/>
    <w:rsid w:val="00A02AF6"/>
    <w:rsid w:val="00A07328"/>
    <w:rsid w:val="00A17300"/>
    <w:rsid w:val="00A3587E"/>
    <w:rsid w:val="00A625F1"/>
    <w:rsid w:val="00A84E3B"/>
    <w:rsid w:val="00A85BA7"/>
    <w:rsid w:val="00A97733"/>
    <w:rsid w:val="00AB3751"/>
    <w:rsid w:val="00AC1054"/>
    <w:rsid w:val="00AD3022"/>
    <w:rsid w:val="00AE0837"/>
    <w:rsid w:val="00AE2956"/>
    <w:rsid w:val="00AF2443"/>
    <w:rsid w:val="00AF2FEB"/>
    <w:rsid w:val="00B11436"/>
    <w:rsid w:val="00B251F4"/>
    <w:rsid w:val="00B262FD"/>
    <w:rsid w:val="00B42956"/>
    <w:rsid w:val="00B43A1A"/>
    <w:rsid w:val="00B46A53"/>
    <w:rsid w:val="00B51214"/>
    <w:rsid w:val="00B56157"/>
    <w:rsid w:val="00B65EFA"/>
    <w:rsid w:val="00B76A83"/>
    <w:rsid w:val="00B85871"/>
    <w:rsid w:val="00BA25BF"/>
    <w:rsid w:val="00BA33E3"/>
    <w:rsid w:val="00BA37F7"/>
    <w:rsid w:val="00BC3307"/>
    <w:rsid w:val="00BC4320"/>
    <w:rsid w:val="00BC544C"/>
    <w:rsid w:val="00BC6957"/>
    <w:rsid w:val="00BD5283"/>
    <w:rsid w:val="00BE0CFD"/>
    <w:rsid w:val="00BF5CD5"/>
    <w:rsid w:val="00BF6952"/>
    <w:rsid w:val="00BF6D02"/>
    <w:rsid w:val="00C01556"/>
    <w:rsid w:val="00C023AF"/>
    <w:rsid w:val="00C02733"/>
    <w:rsid w:val="00C029A8"/>
    <w:rsid w:val="00C06C98"/>
    <w:rsid w:val="00C21CEE"/>
    <w:rsid w:val="00C24F85"/>
    <w:rsid w:val="00C35B2B"/>
    <w:rsid w:val="00C40D9D"/>
    <w:rsid w:val="00C40E27"/>
    <w:rsid w:val="00C43874"/>
    <w:rsid w:val="00C454AF"/>
    <w:rsid w:val="00C47796"/>
    <w:rsid w:val="00C55468"/>
    <w:rsid w:val="00C648C2"/>
    <w:rsid w:val="00C673F2"/>
    <w:rsid w:val="00C869E6"/>
    <w:rsid w:val="00C8791C"/>
    <w:rsid w:val="00C90CE7"/>
    <w:rsid w:val="00C96109"/>
    <w:rsid w:val="00CA7536"/>
    <w:rsid w:val="00CB0F54"/>
    <w:rsid w:val="00CB23BD"/>
    <w:rsid w:val="00CD2955"/>
    <w:rsid w:val="00CD488D"/>
    <w:rsid w:val="00CD79CF"/>
    <w:rsid w:val="00CF3C35"/>
    <w:rsid w:val="00CF709A"/>
    <w:rsid w:val="00CF72B2"/>
    <w:rsid w:val="00D01C80"/>
    <w:rsid w:val="00D04BAD"/>
    <w:rsid w:val="00D1048F"/>
    <w:rsid w:val="00D115E6"/>
    <w:rsid w:val="00D141D5"/>
    <w:rsid w:val="00D15722"/>
    <w:rsid w:val="00D24C33"/>
    <w:rsid w:val="00D318D4"/>
    <w:rsid w:val="00D43A9A"/>
    <w:rsid w:val="00D462F3"/>
    <w:rsid w:val="00D638FF"/>
    <w:rsid w:val="00D70ED2"/>
    <w:rsid w:val="00D72433"/>
    <w:rsid w:val="00D832CB"/>
    <w:rsid w:val="00D879CA"/>
    <w:rsid w:val="00D9089E"/>
    <w:rsid w:val="00D939AC"/>
    <w:rsid w:val="00D94731"/>
    <w:rsid w:val="00DA44F7"/>
    <w:rsid w:val="00DB368C"/>
    <w:rsid w:val="00DC2F6B"/>
    <w:rsid w:val="00DC604C"/>
    <w:rsid w:val="00DE22D7"/>
    <w:rsid w:val="00DE4137"/>
    <w:rsid w:val="00DE51D9"/>
    <w:rsid w:val="00DE5E15"/>
    <w:rsid w:val="00DF081A"/>
    <w:rsid w:val="00DF1100"/>
    <w:rsid w:val="00DF2566"/>
    <w:rsid w:val="00E04001"/>
    <w:rsid w:val="00E0488F"/>
    <w:rsid w:val="00E059EA"/>
    <w:rsid w:val="00E1293B"/>
    <w:rsid w:val="00E1410C"/>
    <w:rsid w:val="00E20F18"/>
    <w:rsid w:val="00E22651"/>
    <w:rsid w:val="00E23A7A"/>
    <w:rsid w:val="00E24F58"/>
    <w:rsid w:val="00E2730F"/>
    <w:rsid w:val="00E33048"/>
    <w:rsid w:val="00E37536"/>
    <w:rsid w:val="00E42EC6"/>
    <w:rsid w:val="00E5391B"/>
    <w:rsid w:val="00E567A2"/>
    <w:rsid w:val="00E56A9A"/>
    <w:rsid w:val="00E62C62"/>
    <w:rsid w:val="00E72A44"/>
    <w:rsid w:val="00E75812"/>
    <w:rsid w:val="00E810F6"/>
    <w:rsid w:val="00E81F73"/>
    <w:rsid w:val="00E86E73"/>
    <w:rsid w:val="00E92D4D"/>
    <w:rsid w:val="00E94CE0"/>
    <w:rsid w:val="00E96F40"/>
    <w:rsid w:val="00EB2B09"/>
    <w:rsid w:val="00EB50FB"/>
    <w:rsid w:val="00EB5CFB"/>
    <w:rsid w:val="00EC2915"/>
    <w:rsid w:val="00EC5284"/>
    <w:rsid w:val="00ED051B"/>
    <w:rsid w:val="00ED17B0"/>
    <w:rsid w:val="00ED4582"/>
    <w:rsid w:val="00F0185F"/>
    <w:rsid w:val="00F0370F"/>
    <w:rsid w:val="00F05180"/>
    <w:rsid w:val="00F069C0"/>
    <w:rsid w:val="00F100DE"/>
    <w:rsid w:val="00F11B59"/>
    <w:rsid w:val="00F15CA6"/>
    <w:rsid w:val="00F173E7"/>
    <w:rsid w:val="00F207EE"/>
    <w:rsid w:val="00F27CE5"/>
    <w:rsid w:val="00F33048"/>
    <w:rsid w:val="00F425CF"/>
    <w:rsid w:val="00F54823"/>
    <w:rsid w:val="00F62FC2"/>
    <w:rsid w:val="00F64ECC"/>
    <w:rsid w:val="00F82AB5"/>
    <w:rsid w:val="00F8426E"/>
    <w:rsid w:val="00F84C2F"/>
    <w:rsid w:val="00F91F68"/>
    <w:rsid w:val="00F93C67"/>
    <w:rsid w:val="00F9551E"/>
    <w:rsid w:val="00FA7D19"/>
    <w:rsid w:val="00FB1E07"/>
    <w:rsid w:val="00FB4782"/>
    <w:rsid w:val="00FC25AF"/>
    <w:rsid w:val="00FC74FF"/>
    <w:rsid w:val="00FD434A"/>
    <w:rsid w:val="00FD4896"/>
    <w:rsid w:val="00FD5424"/>
    <w:rsid w:val="00FE1CF1"/>
    <w:rsid w:val="00FF479F"/>
    <w:rsid w:val="00FF54A3"/>
    <w:rsid w:val="00FF69F1"/>
    <w:rsid w:val="0F227C29"/>
    <w:rsid w:val="1014A0BE"/>
    <w:rsid w:val="1F10DD5E"/>
    <w:rsid w:val="38E2A72F"/>
    <w:rsid w:val="3EA2FA77"/>
    <w:rsid w:val="549E202D"/>
    <w:rsid w:val="58B1B49A"/>
    <w:rsid w:val="5AC5787E"/>
    <w:rsid w:val="6FB08BFC"/>
    <w:rsid w:val="7030611A"/>
    <w:rsid w:val="7BCCCA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33329"/>
  <w15:chartTrackingRefBased/>
  <w15:docId w15:val="{D6787378-81A6-4B3D-B9FA-CA9A1A73A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CF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E7D92"/>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E7D92"/>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E7D92"/>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3E7D92"/>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E7D92"/>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3E7D92"/>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3E7D92"/>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3E7D92"/>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E7D92"/>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A33E3"/>
    <w:pPr>
      <w:widowControl w:val="0"/>
      <w:spacing w:before="14"/>
      <w:ind w:left="2283" w:hanging="718"/>
    </w:pPr>
    <w:rPr>
      <w:rFonts w:ascii="Arial" w:eastAsia="Arial" w:hAnsi="Arial" w:cstheme="minorBidi"/>
      <w:lang w:val="en-US"/>
    </w:rPr>
  </w:style>
  <w:style w:type="character" w:customStyle="1" w:styleId="BodyTextChar">
    <w:name w:val="Body Text Char"/>
    <w:basedOn w:val="DefaultParagraphFont"/>
    <w:link w:val="BodyText"/>
    <w:uiPriority w:val="1"/>
    <w:rsid w:val="00BA33E3"/>
    <w:rPr>
      <w:rFonts w:ascii="Arial" w:eastAsia="Arial" w:hAnsi="Arial"/>
      <w:sz w:val="24"/>
      <w:szCs w:val="24"/>
      <w:lang w:val="en-US"/>
    </w:rPr>
  </w:style>
  <w:style w:type="character" w:styleId="Hyperlink">
    <w:name w:val="Hyperlink"/>
    <w:basedOn w:val="DefaultParagraphFont"/>
    <w:uiPriority w:val="99"/>
    <w:unhideWhenUsed/>
    <w:rsid w:val="00BA33E3"/>
    <w:rPr>
      <w:color w:val="0563C1" w:themeColor="hyperlink"/>
      <w:u w:val="single"/>
    </w:rPr>
  </w:style>
  <w:style w:type="paragraph" w:styleId="Header">
    <w:name w:val="header"/>
    <w:basedOn w:val="Normal"/>
    <w:link w:val="HeaderChar"/>
    <w:uiPriority w:val="99"/>
    <w:unhideWhenUsed/>
    <w:rsid w:val="00BA33E3"/>
    <w:pPr>
      <w:tabs>
        <w:tab w:val="center" w:pos="4513"/>
        <w:tab w:val="right" w:pos="9026"/>
      </w:tabs>
    </w:pPr>
  </w:style>
  <w:style w:type="character" w:customStyle="1" w:styleId="HeaderChar">
    <w:name w:val="Header Char"/>
    <w:basedOn w:val="DefaultParagraphFont"/>
    <w:link w:val="Header"/>
    <w:uiPriority w:val="99"/>
    <w:rsid w:val="00BA33E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A33E3"/>
    <w:pPr>
      <w:tabs>
        <w:tab w:val="center" w:pos="4513"/>
        <w:tab w:val="right" w:pos="9026"/>
      </w:tabs>
    </w:pPr>
  </w:style>
  <w:style w:type="character" w:customStyle="1" w:styleId="FooterChar">
    <w:name w:val="Footer Char"/>
    <w:basedOn w:val="DefaultParagraphFont"/>
    <w:link w:val="Footer"/>
    <w:uiPriority w:val="99"/>
    <w:rsid w:val="00BA33E3"/>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A33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33E3"/>
    <w:rPr>
      <w:rFonts w:ascii="Segoe UI" w:eastAsia="Times New Roman" w:hAnsi="Segoe UI" w:cs="Segoe UI"/>
      <w:sz w:val="18"/>
      <w:szCs w:val="18"/>
    </w:rPr>
  </w:style>
  <w:style w:type="paragraph" w:styleId="ListParagraph">
    <w:name w:val="List Paragraph"/>
    <w:basedOn w:val="Normal"/>
    <w:uiPriority w:val="34"/>
    <w:qFormat/>
    <w:rsid w:val="00222A74"/>
    <w:pPr>
      <w:ind w:left="720"/>
      <w:contextualSpacing/>
    </w:pPr>
  </w:style>
  <w:style w:type="paragraph" w:customStyle="1" w:styleId="Default">
    <w:name w:val="Default"/>
    <w:rsid w:val="0096798F"/>
    <w:pPr>
      <w:autoSpaceDE w:val="0"/>
      <w:autoSpaceDN w:val="0"/>
      <w:adjustRightInd w:val="0"/>
      <w:spacing w:after="0" w:line="240" w:lineRule="auto"/>
    </w:pPr>
    <w:rPr>
      <w:rFonts w:ascii="Ubuntu" w:eastAsia="Times New Roman" w:hAnsi="Ubuntu" w:cs="Ubuntu"/>
      <w:color w:val="000000"/>
      <w:sz w:val="24"/>
      <w:szCs w:val="24"/>
      <w:lang w:eastAsia="en-GB"/>
    </w:rPr>
  </w:style>
  <w:style w:type="paragraph" w:styleId="PlainText">
    <w:name w:val="Plain Text"/>
    <w:basedOn w:val="Normal"/>
    <w:link w:val="PlainTextChar"/>
    <w:uiPriority w:val="99"/>
    <w:semiHidden/>
    <w:unhideWhenUsed/>
    <w:rsid w:val="00AC1054"/>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AC1054"/>
    <w:rPr>
      <w:rFonts w:ascii="Calibri" w:hAnsi="Calibri"/>
      <w:sz w:val="24"/>
      <w:szCs w:val="21"/>
    </w:rPr>
  </w:style>
  <w:style w:type="character" w:styleId="Strong">
    <w:name w:val="Strong"/>
    <w:basedOn w:val="DefaultParagraphFont"/>
    <w:uiPriority w:val="22"/>
    <w:qFormat/>
    <w:rsid w:val="007038CF"/>
    <w:rPr>
      <w:b/>
      <w:bCs/>
    </w:rPr>
  </w:style>
  <w:style w:type="character" w:styleId="CommentReference">
    <w:name w:val="annotation reference"/>
    <w:basedOn w:val="DefaultParagraphFont"/>
    <w:uiPriority w:val="99"/>
    <w:semiHidden/>
    <w:unhideWhenUsed/>
    <w:rsid w:val="004B6B9C"/>
    <w:rPr>
      <w:sz w:val="16"/>
      <w:szCs w:val="16"/>
    </w:rPr>
  </w:style>
  <w:style w:type="paragraph" w:styleId="CommentText">
    <w:name w:val="annotation text"/>
    <w:basedOn w:val="Normal"/>
    <w:link w:val="CommentTextChar"/>
    <w:uiPriority w:val="99"/>
    <w:unhideWhenUsed/>
    <w:rsid w:val="004B6B9C"/>
    <w:rPr>
      <w:sz w:val="20"/>
      <w:szCs w:val="20"/>
    </w:rPr>
  </w:style>
  <w:style w:type="character" w:customStyle="1" w:styleId="CommentTextChar">
    <w:name w:val="Comment Text Char"/>
    <w:basedOn w:val="DefaultParagraphFont"/>
    <w:link w:val="CommentText"/>
    <w:uiPriority w:val="99"/>
    <w:rsid w:val="004B6B9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B6B9C"/>
    <w:rPr>
      <w:b/>
      <w:bCs/>
    </w:rPr>
  </w:style>
  <w:style w:type="character" w:customStyle="1" w:styleId="CommentSubjectChar">
    <w:name w:val="Comment Subject Char"/>
    <w:basedOn w:val="CommentTextChar"/>
    <w:link w:val="CommentSubject"/>
    <w:uiPriority w:val="99"/>
    <w:semiHidden/>
    <w:rsid w:val="004B6B9C"/>
    <w:rPr>
      <w:rFonts w:ascii="Times New Roman" w:eastAsia="Times New Roman" w:hAnsi="Times New Roman" w:cs="Times New Roman"/>
      <w:b/>
      <w:bCs/>
      <w:sz w:val="20"/>
      <w:szCs w:val="20"/>
    </w:rPr>
  </w:style>
  <w:style w:type="paragraph" w:styleId="Revision">
    <w:name w:val="Revision"/>
    <w:hidden/>
    <w:uiPriority w:val="99"/>
    <w:semiHidden/>
    <w:rsid w:val="0092349F"/>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868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Modeltext">
    <w:name w:val="22 - Model_text"/>
    <w:basedOn w:val="Normal"/>
    <w:rsid w:val="00FF479F"/>
    <w:pPr>
      <w:widowControl w:val="0"/>
      <w:suppressAutoHyphens/>
      <w:spacing w:after="160"/>
      <w:jc w:val="both"/>
    </w:pPr>
    <w:rPr>
      <w:noProof/>
      <w:lang w:bidi="en-US"/>
    </w:rPr>
  </w:style>
  <w:style w:type="paragraph" w:customStyle="1" w:styleId="22-Modeltext1orbullet">
    <w:name w:val="22 - Model_text (1. or bullet)"/>
    <w:basedOn w:val="22-Modeltext"/>
    <w:rsid w:val="00FF479F"/>
    <w:pPr>
      <w:tabs>
        <w:tab w:val="left" w:pos="283"/>
        <w:tab w:val="left" w:pos="340"/>
      </w:tabs>
      <w:autoSpaceDE w:val="0"/>
      <w:spacing w:after="170" w:line="280" w:lineRule="atLeast"/>
      <w:ind w:left="340" w:hanging="340"/>
      <w:textAlignment w:val="center"/>
    </w:pPr>
    <w:rPr>
      <w:color w:val="000000"/>
    </w:rPr>
  </w:style>
  <w:style w:type="paragraph" w:customStyle="1" w:styleId="20-Modeltitel">
    <w:name w:val="20 - Model_titel"/>
    <w:basedOn w:val="Normal"/>
    <w:rsid w:val="00FF479F"/>
    <w:pPr>
      <w:widowControl w:val="0"/>
      <w:suppressAutoHyphens/>
      <w:autoSpaceDE w:val="0"/>
      <w:spacing w:after="850" w:line="320" w:lineRule="atLeast"/>
      <w:jc w:val="center"/>
      <w:textAlignment w:val="baseline"/>
    </w:pPr>
    <w:rPr>
      <w:rFonts w:ascii="Helvetica" w:eastAsia="Helvetica" w:hAnsi="Helvetica" w:cs="Helvetica"/>
      <w:caps/>
      <w:noProof/>
      <w:color w:val="000000"/>
      <w:spacing w:val="-4"/>
      <w:sz w:val="28"/>
      <w:szCs w:val="28"/>
      <w:lang w:val="en-US" w:bidi="en-US"/>
    </w:rPr>
  </w:style>
  <w:style w:type="paragraph" w:customStyle="1" w:styleId="21-Modelsubtitelbold">
    <w:name w:val="21 - Model_subtitel (bold)"/>
    <w:basedOn w:val="Normal"/>
    <w:rsid w:val="00FF479F"/>
    <w:pPr>
      <w:keepNext/>
      <w:widowControl w:val="0"/>
      <w:suppressAutoHyphens/>
      <w:autoSpaceDE w:val="0"/>
      <w:spacing w:before="113" w:after="170" w:line="280" w:lineRule="atLeast"/>
      <w:textAlignment w:val="baseline"/>
    </w:pPr>
    <w:rPr>
      <w:rFonts w:ascii="NewCenturySchlbk" w:eastAsia="NewCenturySchlbk" w:hAnsi="NewCenturySchlbk" w:cs="NewCenturySchlbk"/>
      <w:b/>
      <w:bCs/>
      <w:noProof/>
      <w:color w:val="000000"/>
      <w:spacing w:val="-13"/>
      <w:sz w:val="22"/>
      <w:szCs w:val="22"/>
      <w:lang w:val="en-US" w:bidi="en-US"/>
    </w:rPr>
  </w:style>
  <w:style w:type="paragraph" w:customStyle="1" w:styleId="22-Modeltekst1ofbullet">
    <w:name w:val="22 - Model_tekst (1. of bullet)"/>
    <w:basedOn w:val="Normal"/>
    <w:rsid w:val="00FF479F"/>
    <w:pPr>
      <w:widowControl w:val="0"/>
      <w:tabs>
        <w:tab w:val="left" w:pos="283"/>
        <w:tab w:val="center" w:leader="dot" w:pos="7483"/>
        <w:tab w:val="center" w:pos="7937"/>
      </w:tabs>
      <w:suppressAutoHyphens/>
      <w:autoSpaceDE w:val="0"/>
      <w:spacing w:after="113" w:line="280" w:lineRule="atLeast"/>
      <w:ind w:left="283" w:hanging="283"/>
      <w:textAlignment w:val="baseline"/>
    </w:pPr>
    <w:rPr>
      <w:rFonts w:ascii="NewCenturySchlbk" w:eastAsia="NewCenturySchlbk" w:hAnsi="NewCenturySchlbk" w:cs="NewCenturySchlbk"/>
      <w:noProof/>
      <w:color w:val="000000"/>
      <w:spacing w:val="-13"/>
      <w:sz w:val="22"/>
      <w:szCs w:val="22"/>
      <w:lang w:val="en-US" w:bidi="en-US"/>
    </w:rPr>
  </w:style>
  <w:style w:type="character" w:customStyle="1" w:styleId="ui-buttoncontent">
    <w:name w:val="ui-button__content"/>
    <w:basedOn w:val="DefaultParagraphFont"/>
    <w:rsid w:val="00033172"/>
  </w:style>
  <w:style w:type="character" w:customStyle="1" w:styleId="Heading1Char">
    <w:name w:val="Heading 1 Char"/>
    <w:basedOn w:val="DefaultParagraphFont"/>
    <w:link w:val="Heading1"/>
    <w:uiPriority w:val="9"/>
    <w:rsid w:val="003E7D9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E7D9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3E7D92"/>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3E7D92"/>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semiHidden/>
    <w:rsid w:val="003E7D92"/>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semiHidden/>
    <w:rsid w:val="003E7D92"/>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uiPriority w:val="9"/>
    <w:semiHidden/>
    <w:rsid w:val="003E7D92"/>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uiPriority w:val="9"/>
    <w:semiHidden/>
    <w:rsid w:val="003E7D9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E7D92"/>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CF72B2"/>
    <w:pPr>
      <w:numPr>
        <w:numId w:val="0"/>
      </w:numPr>
      <w:spacing w:line="259" w:lineRule="auto"/>
      <w:outlineLvl w:val="9"/>
    </w:pPr>
    <w:rPr>
      <w:lang w:val="en-US"/>
    </w:rPr>
  </w:style>
  <w:style w:type="paragraph" w:styleId="TOC1">
    <w:name w:val="toc 1"/>
    <w:basedOn w:val="Normal"/>
    <w:next w:val="Normal"/>
    <w:autoRedefine/>
    <w:uiPriority w:val="39"/>
    <w:unhideWhenUsed/>
    <w:rsid w:val="009D4CF0"/>
    <w:pPr>
      <w:spacing w:before="360" w:after="360"/>
    </w:pPr>
    <w:rPr>
      <w:rFonts w:asciiTheme="minorHAnsi" w:hAnsiTheme="minorHAnsi"/>
      <w:b/>
      <w:bCs/>
      <w:sz w:val="22"/>
      <w:szCs w:val="22"/>
      <w:u w:val="single"/>
    </w:rPr>
  </w:style>
  <w:style w:type="paragraph" w:styleId="TOC2">
    <w:name w:val="toc 2"/>
    <w:basedOn w:val="Normal"/>
    <w:next w:val="Normal"/>
    <w:autoRedefine/>
    <w:uiPriority w:val="39"/>
    <w:unhideWhenUsed/>
    <w:rsid w:val="006B02F1"/>
    <w:rPr>
      <w:rFonts w:asciiTheme="minorHAnsi" w:hAnsiTheme="minorHAnsi"/>
      <w:b/>
      <w:bCs/>
      <w:sz w:val="22"/>
      <w:szCs w:val="22"/>
    </w:rPr>
  </w:style>
  <w:style w:type="paragraph" w:styleId="TOC3">
    <w:name w:val="toc 3"/>
    <w:basedOn w:val="Normal"/>
    <w:next w:val="Normal"/>
    <w:autoRedefine/>
    <w:uiPriority w:val="39"/>
    <w:unhideWhenUsed/>
    <w:rsid w:val="006B02F1"/>
    <w:rPr>
      <w:rFonts w:asciiTheme="minorHAnsi" w:hAnsiTheme="minorHAnsi"/>
      <w:sz w:val="22"/>
      <w:szCs w:val="22"/>
    </w:rPr>
  </w:style>
  <w:style w:type="paragraph" w:styleId="TOC4">
    <w:name w:val="toc 4"/>
    <w:basedOn w:val="Normal"/>
    <w:next w:val="Normal"/>
    <w:autoRedefine/>
    <w:uiPriority w:val="39"/>
    <w:unhideWhenUsed/>
    <w:rsid w:val="00CF72B2"/>
    <w:rPr>
      <w:rFonts w:asciiTheme="minorHAnsi" w:hAnsiTheme="minorHAnsi"/>
      <w:sz w:val="22"/>
      <w:szCs w:val="22"/>
    </w:rPr>
  </w:style>
  <w:style w:type="paragraph" w:styleId="TOC5">
    <w:name w:val="toc 5"/>
    <w:basedOn w:val="Normal"/>
    <w:next w:val="Normal"/>
    <w:autoRedefine/>
    <w:uiPriority w:val="39"/>
    <w:unhideWhenUsed/>
    <w:rsid w:val="00CF72B2"/>
    <w:rPr>
      <w:rFonts w:asciiTheme="minorHAnsi" w:hAnsiTheme="minorHAnsi"/>
      <w:sz w:val="22"/>
      <w:szCs w:val="22"/>
    </w:rPr>
  </w:style>
  <w:style w:type="paragraph" w:styleId="TOC6">
    <w:name w:val="toc 6"/>
    <w:basedOn w:val="Normal"/>
    <w:next w:val="Normal"/>
    <w:autoRedefine/>
    <w:uiPriority w:val="39"/>
    <w:unhideWhenUsed/>
    <w:rsid w:val="00CF72B2"/>
    <w:rPr>
      <w:rFonts w:asciiTheme="minorHAnsi" w:hAnsiTheme="minorHAnsi"/>
      <w:sz w:val="22"/>
      <w:szCs w:val="22"/>
    </w:rPr>
  </w:style>
  <w:style w:type="paragraph" w:styleId="TOC7">
    <w:name w:val="toc 7"/>
    <w:basedOn w:val="Normal"/>
    <w:next w:val="Normal"/>
    <w:autoRedefine/>
    <w:uiPriority w:val="39"/>
    <w:unhideWhenUsed/>
    <w:rsid w:val="00CF72B2"/>
    <w:rPr>
      <w:rFonts w:asciiTheme="minorHAnsi" w:hAnsiTheme="minorHAnsi"/>
      <w:sz w:val="22"/>
      <w:szCs w:val="22"/>
    </w:rPr>
  </w:style>
  <w:style w:type="paragraph" w:styleId="TOC8">
    <w:name w:val="toc 8"/>
    <w:basedOn w:val="Normal"/>
    <w:next w:val="Normal"/>
    <w:autoRedefine/>
    <w:uiPriority w:val="39"/>
    <w:unhideWhenUsed/>
    <w:rsid w:val="00CF72B2"/>
    <w:rPr>
      <w:rFonts w:asciiTheme="minorHAnsi" w:hAnsiTheme="minorHAnsi"/>
      <w:sz w:val="22"/>
      <w:szCs w:val="22"/>
    </w:rPr>
  </w:style>
  <w:style w:type="paragraph" w:styleId="TOC9">
    <w:name w:val="toc 9"/>
    <w:basedOn w:val="Normal"/>
    <w:next w:val="Normal"/>
    <w:autoRedefine/>
    <w:uiPriority w:val="39"/>
    <w:unhideWhenUsed/>
    <w:rsid w:val="00CF72B2"/>
    <w:rPr>
      <w:rFonts w:asciiTheme="minorHAnsi" w:hAnsiTheme="minorHAnsi"/>
      <w:sz w:val="22"/>
      <w:szCs w:val="22"/>
    </w:rPr>
  </w:style>
  <w:style w:type="table" w:customStyle="1" w:styleId="TableGrid1">
    <w:name w:val="Table Grid1"/>
    <w:basedOn w:val="TableNormal"/>
    <w:next w:val="TableGrid"/>
    <w:uiPriority w:val="59"/>
    <w:rsid w:val="00273985"/>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rsid w:val="00F27CE5"/>
  </w:style>
  <w:style w:type="character" w:customStyle="1" w:styleId="eop">
    <w:name w:val="eop"/>
    <w:rsid w:val="00F27CE5"/>
  </w:style>
  <w:style w:type="paragraph" w:customStyle="1" w:styleId="paragraph">
    <w:name w:val="paragraph"/>
    <w:basedOn w:val="Normal"/>
    <w:rsid w:val="00F27CE5"/>
    <w:pPr>
      <w:spacing w:before="100" w:beforeAutospacing="1" w:after="100" w:afterAutospacing="1"/>
    </w:pPr>
    <w:rPr>
      <w:lang w:eastAsia="en-GB"/>
    </w:rPr>
  </w:style>
  <w:style w:type="character" w:customStyle="1" w:styleId="Mention1">
    <w:name w:val="Mention1"/>
    <w:basedOn w:val="DefaultParagraphFont"/>
    <w:uiPriority w:val="99"/>
    <w:unhideWhenUsed/>
    <w:rPr>
      <w:color w:val="2B579A"/>
      <w:shd w:val="clear" w:color="auto" w:fill="E6E6E6"/>
    </w:rPr>
  </w:style>
  <w:style w:type="paragraph" w:styleId="NormalWeb">
    <w:name w:val="Normal (Web)"/>
    <w:basedOn w:val="Normal"/>
    <w:uiPriority w:val="99"/>
    <w:unhideWhenUsed/>
    <w:qFormat/>
    <w:rsid w:val="00F33048"/>
    <w:pPr>
      <w:spacing w:before="100" w:beforeAutospacing="1" w:after="100" w:afterAutospacing="1"/>
    </w:pPr>
    <w:rPr>
      <w:rFonts w:eastAsiaTheme="minorEastAsia"/>
      <w:sz w:val="20"/>
      <w:szCs w:val="20"/>
    </w:rPr>
  </w:style>
  <w:style w:type="character" w:customStyle="1" w:styleId="ui-provider">
    <w:name w:val="ui-provider"/>
    <w:basedOn w:val="DefaultParagraphFont"/>
    <w:rsid w:val="00F33048"/>
  </w:style>
  <w:style w:type="character" w:styleId="UnresolvedMention">
    <w:name w:val="Unresolved Mention"/>
    <w:basedOn w:val="DefaultParagraphFont"/>
    <w:uiPriority w:val="99"/>
    <w:semiHidden/>
    <w:unhideWhenUsed/>
    <w:rsid w:val="00EB50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43000">
      <w:bodyDiv w:val="1"/>
      <w:marLeft w:val="0"/>
      <w:marRight w:val="0"/>
      <w:marTop w:val="0"/>
      <w:marBottom w:val="0"/>
      <w:divBdr>
        <w:top w:val="none" w:sz="0" w:space="0" w:color="auto"/>
        <w:left w:val="none" w:sz="0" w:space="0" w:color="auto"/>
        <w:bottom w:val="none" w:sz="0" w:space="0" w:color="auto"/>
        <w:right w:val="none" w:sz="0" w:space="0" w:color="auto"/>
      </w:divBdr>
    </w:div>
    <w:div w:id="44523329">
      <w:bodyDiv w:val="1"/>
      <w:marLeft w:val="0"/>
      <w:marRight w:val="0"/>
      <w:marTop w:val="0"/>
      <w:marBottom w:val="0"/>
      <w:divBdr>
        <w:top w:val="none" w:sz="0" w:space="0" w:color="auto"/>
        <w:left w:val="none" w:sz="0" w:space="0" w:color="auto"/>
        <w:bottom w:val="none" w:sz="0" w:space="0" w:color="auto"/>
        <w:right w:val="none" w:sz="0" w:space="0" w:color="auto"/>
      </w:divBdr>
    </w:div>
    <w:div w:id="62488173">
      <w:bodyDiv w:val="1"/>
      <w:marLeft w:val="0"/>
      <w:marRight w:val="0"/>
      <w:marTop w:val="0"/>
      <w:marBottom w:val="0"/>
      <w:divBdr>
        <w:top w:val="none" w:sz="0" w:space="0" w:color="auto"/>
        <w:left w:val="none" w:sz="0" w:space="0" w:color="auto"/>
        <w:bottom w:val="none" w:sz="0" w:space="0" w:color="auto"/>
        <w:right w:val="none" w:sz="0" w:space="0" w:color="auto"/>
      </w:divBdr>
    </w:div>
    <w:div w:id="131408421">
      <w:bodyDiv w:val="1"/>
      <w:marLeft w:val="0"/>
      <w:marRight w:val="0"/>
      <w:marTop w:val="0"/>
      <w:marBottom w:val="0"/>
      <w:divBdr>
        <w:top w:val="none" w:sz="0" w:space="0" w:color="auto"/>
        <w:left w:val="none" w:sz="0" w:space="0" w:color="auto"/>
        <w:bottom w:val="none" w:sz="0" w:space="0" w:color="auto"/>
        <w:right w:val="none" w:sz="0" w:space="0" w:color="auto"/>
      </w:divBdr>
      <w:divsChild>
        <w:div w:id="394158873">
          <w:marLeft w:val="0"/>
          <w:marRight w:val="0"/>
          <w:marTop w:val="0"/>
          <w:marBottom w:val="0"/>
          <w:divBdr>
            <w:top w:val="none" w:sz="0" w:space="0" w:color="auto"/>
            <w:left w:val="none" w:sz="0" w:space="0" w:color="auto"/>
            <w:bottom w:val="none" w:sz="0" w:space="0" w:color="auto"/>
            <w:right w:val="none" w:sz="0" w:space="0" w:color="auto"/>
          </w:divBdr>
        </w:div>
        <w:div w:id="1381444479">
          <w:marLeft w:val="0"/>
          <w:marRight w:val="0"/>
          <w:marTop w:val="0"/>
          <w:marBottom w:val="0"/>
          <w:divBdr>
            <w:top w:val="none" w:sz="0" w:space="0" w:color="auto"/>
            <w:left w:val="none" w:sz="0" w:space="0" w:color="auto"/>
            <w:bottom w:val="none" w:sz="0" w:space="0" w:color="auto"/>
            <w:right w:val="none" w:sz="0" w:space="0" w:color="auto"/>
          </w:divBdr>
        </w:div>
        <w:div w:id="735905769">
          <w:marLeft w:val="0"/>
          <w:marRight w:val="0"/>
          <w:marTop w:val="0"/>
          <w:marBottom w:val="0"/>
          <w:divBdr>
            <w:top w:val="none" w:sz="0" w:space="0" w:color="auto"/>
            <w:left w:val="none" w:sz="0" w:space="0" w:color="auto"/>
            <w:bottom w:val="none" w:sz="0" w:space="0" w:color="auto"/>
            <w:right w:val="none" w:sz="0" w:space="0" w:color="auto"/>
          </w:divBdr>
        </w:div>
        <w:div w:id="1936479099">
          <w:marLeft w:val="0"/>
          <w:marRight w:val="0"/>
          <w:marTop w:val="0"/>
          <w:marBottom w:val="0"/>
          <w:divBdr>
            <w:top w:val="none" w:sz="0" w:space="0" w:color="auto"/>
            <w:left w:val="none" w:sz="0" w:space="0" w:color="auto"/>
            <w:bottom w:val="none" w:sz="0" w:space="0" w:color="auto"/>
            <w:right w:val="none" w:sz="0" w:space="0" w:color="auto"/>
          </w:divBdr>
        </w:div>
        <w:div w:id="678120750">
          <w:marLeft w:val="0"/>
          <w:marRight w:val="0"/>
          <w:marTop w:val="0"/>
          <w:marBottom w:val="0"/>
          <w:divBdr>
            <w:top w:val="none" w:sz="0" w:space="0" w:color="auto"/>
            <w:left w:val="none" w:sz="0" w:space="0" w:color="auto"/>
            <w:bottom w:val="none" w:sz="0" w:space="0" w:color="auto"/>
            <w:right w:val="none" w:sz="0" w:space="0" w:color="auto"/>
          </w:divBdr>
        </w:div>
      </w:divsChild>
    </w:div>
    <w:div w:id="429814996">
      <w:bodyDiv w:val="1"/>
      <w:marLeft w:val="0"/>
      <w:marRight w:val="0"/>
      <w:marTop w:val="0"/>
      <w:marBottom w:val="0"/>
      <w:divBdr>
        <w:top w:val="none" w:sz="0" w:space="0" w:color="auto"/>
        <w:left w:val="none" w:sz="0" w:space="0" w:color="auto"/>
        <w:bottom w:val="none" w:sz="0" w:space="0" w:color="auto"/>
        <w:right w:val="none" w:sz="0" w:space="0" w:color="auto"/>
      </w:divBdr>
      <w:divsChild>
        <w:div w:id="451172058">
          <w:marLeft w:val="0"/>
          <w:marRight w:val="0"/>
          <w:marTop w:val="0"/>
          <w:marBottom w:val="0"/>
          <w:divBdr>
            <w:top w:val="none" w:sz="0" w:space="0" w:color="auto"/>
            <w:left w:val="none" w:sz="0" w:space="0" w:color="auto"/>
            <w:bottom w:val="none" w:sz="0" w:space="0" w:color="auto"/>
            <w:right w:val="none" w:sz="0" w:space="0" w:color="auto"/>
          </w:divBdr>
        </w:div>
      </w:divsChild>
    </w:div>
    <w:div w:id="650720643">
      <w:bodyDiv w:val="1"/>
      <w:marLeft w:val="0"/>
      <w:marRight w:val="0"/>
      <w:marTop w:val="0"/>
      <w:marBottom w:val="0"/>
      <w:divBdr>
        <w:top w:val="none" w:sz="0" w:space="0" w:color="auto"/>
        <w:left w:val="none" w:sz="0" w:space="0" w:color="auto"/>
        <w:bottom w:val="none" w:sz="0" w:space="0" w:color="auto"/>
        <w:right w:val="none" w:sz="0" w:space="0" w:color="auto"/>
      </w:divBdr>
    </w:div>
    <w:div w:id="673730191">
      <w:bodyDiv w:val="1"/>
      <w:marLeft w:val="0"/>
      <w:marRight w:val="0"/>
      <w:marTop w:val="0"/>
      <w:marBottom w:val="0"/>
      <w:divBdr>
        <w:top w:val="none" w:sz="0" w:space="0" w:color="auto"/>
        <w:left w:val="none" w:sz="0" w:space="0" w:color="auto"/>
        <w:bottom w:val="none" w:sz="0" w:space="0" w:color="auto"/>
        <w:right w:val="none" w:sz="0" w:space="0" w:color="auto"/>
      </w:divBdr>
      <w:divsChild>
        <w:div w:id="1983609068">
          <w:marLeft w:val="0"/>
          <w:marRight w:val="0"/>
          <w:marTop w:val="0"/>
          <w:marBottom w:val="0"/>
          <w:divBdr>
            <w:top w:val="none" w:sz="0" w:space="0" w:color="auto"/>
            <w:left w:val="none" w:sz="0" w:space="0" w:color="auto"/>
            <w:bottom w:val="none" w:sz="0" w:space="0" w:color="auto"/>
            <w:right w:val="none" w:sz="0" w:space="0" w:color="auto"/>
          </w:divBdr>
        </w:div>
        <w:div w:id="693505703">
          <w:marLeft w:val="0"/>
          <w:marRight w:val="0"/>
          <w:marTop w:val="0"/>
          <w:marBottom w:val="0"/>
          <w:divBdr>
            <w:top w:val="none" w:sz="0" w:space="0" w:color="auto"/>
            <w:left w:val="none" w:sz="0" w:space="0" w:color="auto"/>
            <w:bottom w:val="none" w:sz="0" w:space="0" w:color="auto"/>
            <w:right w:val="none" w:sz="0" w:space="0" w:color="auto"/>
          </w:divBdr>
        </w:div>
        <w:div w:id="794372223">
          <w:marLeft w:val="0"/>
          <w:marRight w:val="0"/>
          <w:marTop w:val="0"/>
          <w:marBottom w:val="0"/>
          <w:divBdr>
            <w:top w:val="none" w:sz="0" w:space="0" w:color="auto"/>
            <w:left w:val="none" w:sz="0" w:space="0" w:color="auto"/>
            <w:bottom w:val="none" w:sz="0" w:space="0" w:color="auto"/>
            <w:right w:val="none" w:sz="0" w:space="0" w:color="auto"/>
          </w:divBdr>
        </w:div>
      </w:divsChild>
    </w:div>
    <w:div w:id="841164137">
      <w:bodyDiv w:val="1"/>
      <w:marLeft w:val="0"/>
      <w:marRight w:val="0"/>
      <w:marTop w:val="0"/>
      <w:marBottom w:val="0"/>
      <w:divBdr>
        <w:top w:val="none" w:sz="0" w:space="0" w:color="auto"/>
        <w:left w:val="none" w:sz="0" w:space="0" w:color="auto"/>
        <w:bottom w:val="none" w:sz="0" w:space="0" w:color="auto"/>
        <w:right w:val="none" w:sz="0" w:space="0" w:color="auto"/>
      </w:divBdr>
    </w:div>
    <w:div w:id="879052820">
      <w:bodyDiv w:val="1"/>
      <w:marLeft w:val="0"/>
      <w:marRight w:val="0"/>
      <w:marTop w:val="0"/>
      <w:marBottom w:val="0"/>
      <w:divBdr>
        <w:top w:val="none" w:sz="0" w:space="0" w:color="auto"/>
        <w:left w:val="none" w:sz="0" w:space="0" w:color="auto"/>
        <w:bottom w:val="none" w:sz="0" w:space="0" w:color="auto"/>
        <w:right w:val="none" w:sz="0" w:space="0" w:color="auto"/>
      </w:divBdr>
    </w:div>
    <w:div w:id="940529536">
      <w:bodyDiv w:val="1"/>
      <w:marLeft w:val="0"/>
      <w:marRight w:val="0"/>
      <w:marTop w:val="0"/>
      <w:marBottom w:val="0"/>
      <w:divBdr>
        <w:top w:val="none" w:sz="0" w:space="0" w:color="auto"/>
        <w:left w:val="none" w:sz="0" w:space="0" w:color="auto"/>
        <w:bottom w:val="none" w:sz="0" w:space="0" w:color="auto"/>
        <w:right w:val="none" w:sz="0" w:space="0" w:color="auto"/>
      </w:divBdr>
      <w:divsChild>
        <w:div w:id="1677263891">
          <w:marLeft w:val="0"/>
          <w:marRight w:val="0"/>
          <w:marTop w:val="0"/>
          <w:marBottom w:val="0"/>
          <w:divBdr>
            <w:top w:val="none" w:sz="0" w:space="0" w:color="auto"/>
            <w:left w:val="none" w:sz="0" w:space="0" w:color="auto"/>
            <w:bottom w:val="none" w:sz="0" w:space="0" w:color="auto"/>
            <w:right w:val="none" w:sz="0" w:space="0" w:color="auto"/>
          </w:divBdr>
          <w:divsChild>
            <w:div w:id="1921521401">
              <w:marLeft w:val="0"/>
              <w:marRight w:val="0"/>
              <w:marTop w:val="0"/>
              <w:marBottom w:val="0"/>
              <w:divBdr>
                <w:top w:val="none" w:sz="0" w:space="0" w:color="auto"/>
                <w:left w:val="none" w:sz="0" w:space="0" w:color="auto"/>
                <w:bottom w:val="none" w:sz="0" w:space="0" w:color="auto"/>
                <w:right w:val="none" w:sz="0" w:space="0" w:color="auto"/>
              </w:divBdr>
              <w:divsChild>
                <w:div w:id="709841412">
                  <w:marLeft w:val="0"/>
                  <w:marRight w:val="0"/>
                  <w:marTop w:val="0"/>
                  <w:marBottom w:val="0"/>
                  <w:divBdr>
                    <w:top w:val="none" w:sz="0" w:space="0" w:color="auto"/>
                    <w:left w:val="none" w:sz="0" w:space="0" w:color="auto"/>
                    <w:bottom w:val="none" w:sz="0" w:space="0" w:color="auto"/>
                    <w:right w:val="none" w:sz="0" w:space="0" w:color="auto"/>
                  </w:divBdr>
                  <w:divsChild>
                    <w:div w:id="1182160916">
                      <w:marLeft w:val="0"/>
                      <w:marRight w:val="0"/>
                      <w:marTop w:val="0"/>
                      <w:marBottom w:val="0"/>
                      <w:divBdr>
                        <w:top w:val="none" w:sz="0" w:space="0" w:color="auto"/>
                        <w:left w:val="none" w:sz="0" w:space="0" w:color="auto"/>
                        <w:bottom w:val="none" w:sz="0" w:space="0" w:color="auto"/>
                        <w:right w:val="none" w:sz="0" w:space="0" w:color="auto"/>
                      </w:divBdr>
                      <w:divsChild>
                        <w:div w:id="1542935076">
                          <w:marLeft w:val="0"/>
                          <w:marRight w:val="0"/>
                          <w:marTop w:val="0"/>
                          <w:marBottom w:val="0"/>
                          <w:divBdr>
                            <w:top w:val="none" w:sz="0" w:space="0" w:color="auto"/>
                            <w:left w:val="none" w:sz="0" w:space="0" w:color="auto"/>
                            <w:bottom w:val="none" w:sz="0" w:space="0" w:color="auto"/>
                            <w:right w:val="none" w:sz="0" w:space="0" w:color="auto"/>
                          </w:divBdr>
                          <w:divsChild>
                            <w:div w:id="2077048278">
                              <w:marLeft w:val="0"/>
                              <w:marRight w:val="0"/>
                              <w:marTop w:val="0"/>
                              <w:marBottom w:val="0"/>
                              <w:divBdr>
                                <w:top w:val="none" w:sz="0" w:space="0" w:color="auto"/>
                                <w:left w:val="none" w:sz="0" w:space="0" w:color="auto"/>
                                <w:bottom w:val="none" w:sz="0" w:space="0" w:color="auto"/>
                                <w:right w:val="none" w:sz="0" w:space="0" w:color="auto"/>
                              </w:divBdr>
                              <w:divsChild>
                                <w:div w:id="831604053">
                                  <w:marLeft w:val="0"/>
                                  <w:marRight w:val="0"/>
                                  <w:marTop w:val="0"/>
                                  <w:marBottom w:val="0"/>
                                  <w:divBdr>
                                    <w:top w:val="none" w:sz="0" w:space="0" w:color="auto"/>
                                    <w:left w:val="none" w:sz="0" w:space="0" w:color="auto"/>
                                    <w:bottom w:val="none" w:sz="0" w:space="0" w:color="auto"/>
                                    <w:right w:val="none" w:sz="0" w:space="0" w:color="auto"/>
                                  </w:divBdr>
                                  <w:divsChild>
                                    <w:div w:id="2061318946">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sChild>
                    </w:div>
                  </w:divsChild>
                </w:div>
              </w:divsChild>
            </w:div>
          </w:divsChild>
        </w:div>
      </w:divsChild>
    </w:div>
    <w:div w:id="1035422621">
      <w:bodyDiv w:val="1"/>
      <w:marLeft w:val="0"/>
      <w:marRight w:val="0"/>
      <w:marTop w:val="0"/>
      <w:marBottom w:val="0"/>
      <w:divBdr>
        <w:top w:val="none" w:sz="0" w:space="0" w:color="auto"/>
        <w:left w:val="none" w:sz="0" w:space="0" w:color="auto"/>
        <w:bottom w:val="none" w:sz="0" w:space="0" w:color="auto"/>
        <w:right w:val="none" w:sz="0" w:space="0" w:color="auto"/>
      </w:divBdr>
    </w:div>
    <w:div w:id="1175388382">
      <w:bodyDiv w:val="1"/>
      <w:marLeft w:val="0"/>
      <w:marRight w:val="0"/>
      <w:marTop w:val="0"/>
      <w:marBottom w:val="0"/>
      <w:divBdr>
        <w:top w:val="none" w:sz="0" w:space="0" w:color="auto"/>
        <w:left w:val="none" w:sz="0" w:space="0" w:color="auto"/>
        <w:bottom w:val="none" w:sz="0" w:space="0" w:color="auto"/>
        <w:right w:val="none" w:sz="0" w:space="0" w:color="auto"/>
      </w:divBdr>
    </w:div>
    <w:div w:id="1229998824">
      <w:bodyDiv w:val="1"/>
      <w:marLeft w:val="0"/>
      <w:marRight w:val="0"/>
      <w:marTop w:val="0"/>
      <w:marBottom w:val="0"/>
      <w:divBdr>
        <w:top w:val="none" w:sz="0" w:space="0" w:color="auto"/>
        <w:left w:val="none" w:sz="0" w:space="0" w:color="auto"/>
        <w:bottom w:val="none" w:sz="0" w:space="0" w:color="auto"/>
        <w:right w:val="none" w:sz="0" w:space="0" w:color="auto"/>
      </w:divBdr>
    </w:div>
    <w:div w:id="1301233151">
      <w:bodyDiv w:val="1"/>
      <w:marLeft w:val="0"/>
      <w:marRight w:val="0"/>
      <w:marTop w:val="0"/>
      <w:marBottom w:val="0"/>
      <w:divBdr>
        <w:top w:val="none" w:sz="0" w:space="0" w:color="auto"/>
        <w:left w:val="none" w:sz="0" w:space="0" w:color="auto"/>
        <w:bottom w:val="none" w:sz="0" w:space="0" w:color="auto"/>
        <w:right w:val="none" w:sz="0" w:space="0" w:color="auto"/>
      </w:divBdr>
      <w:divsChild>
        <w:div w:id="1162089890">
          <w:marLeft w:val="0"/>
          <w:marRight w:val="0"/>
          <w:marTop w:val="0"/>
          <w:marBottom w:val="0"/>
          <w:divBdr>
            <w:top w:val="none" w:sz="0" w:space="0" w:color="auto"/>
            <w:left w:val="none" w:sz="0" w:space="0" w:color="auto"/>
            <w:bottom w:val="none" w:sz="0" w:space="0" w:color="auto"/>
            <w:right w:val="none" w:sz="0" w:space="0" w:color="auto"/>
          </w:divBdr>
          <w:divsChild>
            <w:div w:id="38632582">
              <w:marLeft w:val="0"/>
              <w:marRight w:val="0"/>
              <w:marTop w:val="0"/>
              <w:marBottom w:val="0"/>
              <w:divBdr>
                <w:top w:val="none" w:sz="0" w:space="0" w:color="auto"/>
                <w:left w:val="none" w:sz="0" w:space="0" w:color="auto"/>
                <w:bottom w:val="none" w:sz="0" w:space="0" w:color="auto"/>
                <w:right w:val="none" w:sz="0" w:space="0" w:color="auto"/>
              </w:divBdr>
            </w:div>
          </w:divsChild>
        </w:div>
        <w:div w:id="992562308">
          <w:marLeft w:val="0"/>
          <w:marRight w:val="0"/>
          <w:marTop w:val="0"/>
          <w:marBottom w:val="0"/>
          <w:divBdr>
            <w:top w:val="none" w:sz="0" w:space="0" w:color="auto"/>
            <w:left w:val="none" w:sz="0" w:space="0" w:color="auto"/>
            <w:bottom w:val="none" w:sz="0" w:space="0" w:color="auto"/>
            <w:right w:val="none" w:sz="0" w:space="0" w:color="auto"/>
          </w:divBdr>
          <w:divsChild>
            <w:div w:id="92173638">
              <w:marLeft w:val="0"/>
              <w:marRight w:val="0"/>
              <w:marTop w:val="0"/>
              <w:marBottom w:val="0"/>
              <w:divBdr>
                <w:top w:val="none" w:sz="0" w:space="0" w:color="auto"/>
                <w:left w:val="none" w:sz="0" w:space="0" w:color="auto"/>
                <w:bottom w:val="none" w:sz="0" w:space="0" w:color="auto"/>
                <w:right w:val="none" w:sz="0" w:space="0" w:color="auto"/>
              </w:divBdr>
            </w:div>
          </w:divsChild>
        </w:div>
        <w:div w:id="749154582">
          <w:marLeft w:val="0"/>
          <w:marRight w:val="0"/>
          <w:marTop w:val="0"/>
          <w:marBottom w:val="0"/>
          <w:divBdr>
            <w:top w:val="none" w:sz="0" w:space="0" w:color="auto"/>
            <w:left w:val="none" w:sz="0" w:space="0" w:color="auto"/>
            <w:bottom w:val="none" w:sz="0" w:space="0" w:color="auto"/>
            <w:right w:val="none" w:sz="0" w:space="0" w:color="auto"/>
          </w:divBdr>
          <w:divsChild>
            <w:div w:id="2051219289">
              <w:marLeft w:val="0"/>
              <w:marRight w:val="0"/>
              <w:marTop w:val="0"/>
              <w:marBottom w:val="0"/>
              <w:divBdr>
                <w:top w:val="none" w:sz="0" w:space="0" w:color="auto"/>
                <w:left w:val="none" w:sz="0" w:space="0" w:color="auto"/>
                <w:bottom w:val="none" w:sz="0" w:space="0" w:color="auto"/>
                <w:right w:val="none" w:sz="0" w:space="0" w:color="auto"/>
              </w:divBdr>
            </w:div>
          </w:divsChild>
        </w:div>
        <w:div w:id="559830163">
          <w:marLeft w:val="0"/>
          <w:marRight w:val="0"/>
          <w:marTop w:val="0"/>
          <w:marBottom w:val="0"/>
          <w:divBdr>
            <w:top w:val="none" w:sz="0" w:space="0" w:color="auto"/>
            <w:left w:val="none" w:sz="0" w:space="0" w:color="auto"/>
            <w:bottom w:val="none" w:sz="0" w:space="0" w:color="auto"/>
            <w:right w:val="none" w:sz="0" w:space="0" w:color="auto"/>
          </w:divBdr>
          <w:divsChild>
            <w:div w:id="703403450">
              <w:marLeft w:val="0"/>
              <w:marRight w:val="0"/>
              <w:marTop w:val="0"/>
              <w:marBottom w:val="0"/>
              <w:divBdr>
                <w:top w:val="none" w:sz="0" w:space="0" w:color="auto"/>
                <w:left w:val="none" w:sz="0" w:space="0" w:color="auto"/>
                <w:bottom w:val="none" w:sz="0" w:space="0" w:color="auto"/>
                <w:right w:val="none" w:sz="0" w:space="0" w:color="auto"/>
              </w:divBdr>
            </w:div>
          </w:divsChild>
        </w:div>
        <w:div w:id="1231234272">
          <w:marLeft w:val="0"/>
          <w:marRight w:val="0"/>
          <w:marTop w:val="0"/>
          <w:marBottom w:val="0"/>
          <w:divBdr>
            <w:top w:val="none" w:sz="0" w:space="0" w:color="auto"/>
            <w:left w:val="none" w:sz="0" w:space="0" w:color="auto"/>
            <w:bottom w:val="none" w:sz="0" w:space="0" w:color="auto"/>
            <w:right w:val="none" w:sz="0" w:space="0" w:color="auto"/>
          </w:divBdr>
          <w:divsChild>
            <w:div w:id="450318824">
              <w:marLeft w:val="0"/>
              <w:marRight w:val="0"/>
              <w:marTop w:val="0"/>
              <w:marBottom w:val="0"/>
              <w:divBdr>
                <w:top w:val="none" w:sz="0" w:space="0" w:color="auto"/>
                <w:left w:val="none" w:sz="0" w:space="0" w:color="auto"/>
                <w:bottom w:val="none" w:sz="0" w:space="0" w:color="auto"/>
                <w:right w:val="none" w:sz="0" w:space="0" w:color="auto"/>
              </w:divBdr>
            </w:div>
          </w:divsChild>
        </w:div>
        <w:div w:id="2062631445">
          <w:marLeft w:val="0"/>
          <w:marRight w:val="0"/>
          <w:marTop w:val="0"/>
          <w:marBottom w:val="0"/>
          <w:divBdr>
            <w:top w:val="none" w:sz="0" w:space="0" w:color="auto"/>
            <w:left w:val="none" w:sz="0" w:space="0" w:color="auto"/>
            <w:bottom w:val="none" w:sz="0" w:space="0" w:color="auto"/>
            <w:right w:val="none" w:sz="0" w:space="0" w:color="auto"/>
          </w:divBdr>
          <w:divsChild>
            <w:div w:id="1180660440">
              <w:marLeft w:val="0"/>
              <w:marRight w:val="0"/>
              <w:marTop w:val="0"/>
              <w:marBottom w:val="0"/>
              <w:divBdr>
                <w:top w:val="none" w:sz="0" w:space="0" w:color="auto"/>
                <w:left w:val="none" w:sz="0" w:space="0" w:color="auto"/>
                <w:bottom w:val="none" w:sz="0" w:space="0" w:color="auto"/>
                <w:right w:val="none" w:sz="0" w:space="0" w:color="auto"/>
              </w:divBdr>
            </w:div>
          </w:divsChild>
        </w:div>
        <w:div w:id="1205600482">
          <w:marLeft w:val="0"/>
          <w:marRight w:val="0"/>
          <w:marTop w:val="0"/>
          <w:marBottom w:val="0"/>
          <w:divBdr>
            <w:top w:val="none" w:sz="0" w:space="0" w:color="auto"/>
            <w:left w:val="none" w:sz="0" w:space="0" w:color="auto"/>
            <w:bottom w:val="none" w:sz="0" w:space="0" w:color="auto"/>
            <w:right w:val="none" w:sz="0" w:space="0" w:color="auto"/>
          </w:divBdr>
          <w:divsChild>
            <w:div w:id="855193592">
              <w:marLeft w:val="0"/>
              <w:marRight w:val="0"/>
              <w:marTop w:val="0"/>
              <w:marBottom w:val="0"/>
              <w:divBdr>
                <w:top w:val="none" w:sz="0" w:space="0" w:color="auto"/>
                <w:left w:val="none" w:sz="0" w:space="0" w:color="auto"/>
                <w:bottom w:val="none" w:sz="0" w:space="0" w:color="auto"/>
                <w:right w:val="none" w:sz="0" w:space="0" w:color="auto"/>
              </w:divBdr>
            </w:div>
          </w:divsChild>
        </w:div>
        <w:div w:id="1054810478">
          <w:marLeft w:val="0"/>
          <w:marRight w:val="0"/>
          <w:marTop w:val="0"/>
          <w:marBottom w:val="0"/>
          <w:divBdr>
            <w:top w:val="none" w:sz="0" w:space="0" w:color="auto"/>
            <w:left w:val="none" w:sz="0" w:space="0" w:color="auto"/>
            <w:bottom w:val="none" w:sz="0" w:space="0" w:color="auto"/>
            <w:right w:val="none" w:sz="0" w:space="0" w:color="auto"/>
          </w:divBdr>
          <w:divsChild>
            <w:div w:id="1840459444">
              <w:marLeft w:val="0"/>
              <w:marRight w:val="0"/>
              <w:marTop w:val="0"/>
              <w:marBottom w:val="0"/>
              <w:divBdr>
                <w:top w:val="none" w:sz="0" w:space="0" w:color="auto"/>
                <w:left w:val="none" w:sz="0" w:space="0" w:color="auto"/>
                <w:bottom w:val="none" w:sz="0" w:space="0" w:color="auto"/>
                <w:right w:val="none" w:sz="0" w:space="0" w:color="auto"/>
              </w:divBdr>
            </w:div>
          </w:divsChild>
        </w:div>
        <w:div w:id="1706252108">
          <w:marLeft w:val="0"/>
          <w:marRight w:val="0"/>
          <w:marTop w:val="0"/>
          <w:marBottom w:val="0"/>
          <w:divBdr>
            <w:top w:val="none" w:sz="0" w:space="0" w:color="auto"/>
            <w:left w:val="none" w:sz="0" w:space="0" w:color="auto"/>
            <w:bottom w:val="none" w:sz="0" w:space="0" w:color="auto"/>
            <w:right w:val="none" w:sz="0" w:space="0" w:color="auto"/>
          </w:divBdr>
          <w:divsChild>
            <w:div w:id="206836456">
              <w:marLeft w:val="0"/>
              <w:marRight w:val="0"/>
              <w:marTop w:val="0"/>
              <w:marBottom w:val="0"/>
              <w:divBdr>
                <w:top w:val="none" w:sz="0" w:space="0" w:color="auto"/>
                <w:left w:val="none" w:sz="0" w:space="0" w:color="auto"/>
                <w:bottom w:val="none" w:sz="0" w:space="0" w:color="auto"/>
                <w:right w:val="none" w:sz="0" w:space="0" w:color="auto"/>
              </w:divBdr>
            </w:div>
          </w:divsChild>
        </w:div>
        <w:div w:id="2039700761">
          <w:marLeft w:val="0"/>
          <w:marRight w:val="0"/>
          <w:marTop w:val="0"/>
          <w:marBottom w:val="0"/>
          <w:divBdr>
            <w:top w:val="none" w:sz="0" w:space="0" w:color="auto"/>
            <w:left w:val="none" w:sz="0" w:space="0" w:color="auto"/>
            <w:bottom w:val="none" w:sz="0" w:space="0" w:color="auto"/>
            <w:right w:val="none" w:sz="0" w:space="0" w:color="auto"/>
          </w:divBdr>
          <w:divsChild>
            <w:div w:id="758140696">
              <w:marLeft w:val="0"/>
              <w:marRight w:val="0"/>
              <w:marTop w:val="0"/>
              <w:marBottom w:val="0"/>
              <w:divBdr>
                <w:top w:val="none" w:sz="0" w:space="0" w:color="auto"/>
                <w:left w:val="none" w:sz="0" w:space="0" w:color="auto"/>
                <w:bottom w:val="none" w:sz="0" w:space="0" w:color="auto"/>
                <w:right w:val="none" w:sz="0" w:space="0" w:color="auto"/>
              </w:divBdr>
            </w:div>
          </w:divsChild>
        </w:div>
        <w:div w:id="559362992">
          <w:marLeft w:val="0"/>
          <w:marRight w:val="0"/>
          <w:marTop w:val="0"/>
          <w:marBottom w:val="0"/>
          <w:divBdr>
            <w:top w:val="none" w:sz="0" w:space="0" w:color="auto"/>
            <w:left w:val="none" w:sz="0" w:space="0" w:color="auto"/>
            <w:bottom w:val="none" w:sz="0" w:space="0" w:color="auto"/>
            <w:right w:val="none" w:sz="0" w:space="0" w:color="auto"/>
          </w:divBdr>
          <w:divsChild>
            <w:div w:id="774787429">
              <w:marLeft w:val="0"/>
              <w:marRight w:val="0"/>
              <w:marTop w:val="0"/>
              <w:marBottom w:val="0"/>
              <w:divBdr>
                <w:top w:val="none" w:sz="0" w:space="0" w:color="auto"/>
                <w:left w:val="none" w:sz="0" w:space="0" w:color="auto"/>
                <w:bottom w:val="none" w:sz="0" w:space="0" w:color="auto"/>
                <w:right w:val="none" w:sz="0" w:space="0" w:color="auto"/>
              </w:divBdr>
            </w:div>
          </w:divsChild>
        </w:div>
        <w:div w:id="294602291">
          <w:marLeft w:val="0"/>
          <w:marRight w:val="0"/>
          <w:marTop w:val="0"/>
          <w:marBottom w:val="0"/>
          <w:divBdr>
            <w:top w:val="none" w:sz="0" w:space="0" w:color="auto"/>
            <w:left w:val="none" w:sz="0" w:space="0" w:color="auto"/>
            <w:bottom w:val="none" w:sz="0" w:space="0" w:color="auto"/>
            <w:right w:val="none" w:sz="0" w:space="0" w:color="auto"/>
          </w:divBdr>
          <w:divsChild>
            <w:div w:id="1873416881">
              <w:marLeft w:val="0"/>
              <w:marRight w:val="0"/>
              <w:marTop w:val="0"/>
              <w:marBottom w:val="0"/>
              <w:divBdr>
                <w:top w:val="none" w:sz="0" w:space="0" w:color="auto"/>
                <w:left w:val="none" w:sz="0" w:space="0" w:color="auto"/>
                <w:bottom w:val="none" w:sz="0" w:space="0" w:color="auto"/>
                <w:right w:val="none" w:sz="0" w:space="0" w:color="auto"/>
              </w:divBdr>
            </w:div>
          </w:divsChild>
        </w:div>
        <w:div w:id="670766012">
          <w:marLeft w:val="0"/>
          <w:marRight w:val="0"/>
          <w:marTop w:val="0"/>
          <w:marBottom w:val="0"/>
          <w:divBdr>
            <w:top w:val="none" w:sz="0" w:space="0" w:color="auto"/>
            <w:left w:val="none" w:sz="0" w:space="0" w:color="auto"/>
            <w:bottom w:val="none" w:sz="0" w:space="0" w:color="auto"/>
            <w:right w:val="none" w:sz="0" w:space="0" w:color="auto"/>
          </w:divBdr>
          <w:divsChild>
            <w:div w:id="849026661">
              <w:marLeft w:val="0"/>
              <w:marRight w:val="0"/>
              <w:marTop w:val="0"/>
              <w:marBottom w:val="0"/>
              <w:divBdr>
                <w:top w:val="none" w:sz="0" w:space="0" w:color="auto"/>
                <w:left w:val="none" w:sz="0" w:space="0" w:color="auto"/>
                <w:bottom w:val="none" w:sz="0" w:space="0" w:color="auto"/>
                <w:right w:val="none" w:sz="0" w:space="0" w:color="auto"/>
              </w:divBdr>
            </w:div>
          </w:divsChild>
        </w:div>
        <w:div w:id="24407280">
          <w:marLeft w:val="0"/>
          <w:marRight w:val="0"/>
          <w:marTop w:val="0"/>
          <w:marBottom w:val="0"/>
          <w:divBdr>
            <w:top w:val="none" w:sz="0" w:space="0" w:color="auto"/>
            <w:left w:val="none" w:sz="0" w:space="0" w:color="auto"/>
            <w:bottom w:val="none" w:sz="0" w:space="0" w:color="auto"/>
            <w:right w:val="none" w:sz="0" w:space="0" w:color="auto"/>
          </w:divBdr>
          <w:divsChild>
            <w:div w:id="60118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349766">
      <w:bodyDiv w:val="1"/>
      <w:marLeft w:val="0"/>
      <w:marRight w:val="0"/>
      <w:marTop w:val="0"/>
      <w:marBottom w:val="0"/>
      <w:divBdr>
        <w:top w:val="none" w:sz="0" w:space="0" w:color="auto"/>
        <w:left w:val="none" w:sz="0" w:space="0" w:color="auto"/>
        <w:bottom w:val="none" w:sz="0" w:space="0" w:color="auto"/>
        <w:right w:val="none" w:sz="0" w:space="0" w:color="auto"/>
      </w:divBdr>
      <w:divsChild>
        <w:div w:id="1498232409">
          <w:marLeft w:val="0"/>
          <w:marRight w:val="0"/>
          <w:marTop w:val="0"/>
          <w:marBottom w:val="0"/>
          <w:divBdr>
            <w:top w:val="none" w:sz="0" w:space="0" w:color="auto"/>
            <w:left w:val="none" w:sz="0" w:space="0" w:color="auto"/>
            <w:bottom w:val="none" w:sz="0" w:space="0" w:color="auto"/>
            <w:right w:val="none" w:sz="0" w:space="0" w:color="auto"/>
          </w:divBdr>
          <w:divsChild>
            <w:div w:id="1394893429">
              <w:marLeft w:val="0"/>
              <w:marRight w:val="0"/>
              <w:marTop w:val="0"/>
              <w:marBottom w:val="0"/>
              <w:divBdr>
                <w:top w:val="none" w:sz="0" w:space="0" w:color="auto"/>
                <w:left w:val="none" w:sz="0" w:space="0" w:color="auto"/>
                <w:bottom w:val="none" w:sz="0" w:space="0" w:color="auto"/>
                <w:right w:val="none" w:sz="0" w:space="0" w:color="auto"/>
              </w:divBdr>
              <w:divsChild>
                <w:div w:id="998382699">
                  <w:marLeft w:val="0"/>
                  <w:marRight w:val="0"/>
                  <w:marTop w:val="0"/>
                  <w:marBottom w:val="0"/>
                  <w:divBdr>
                    <w:top w:val="none" w:sz="0" w:space="0" w:color="auto"/>
                    <w:left w:val="none" w:sz="0" w:space="0" w:color="auto"/>
                    <w:bottom w:val="none" w:sz="0" w:space="0" w:color="auto"/>
                    <w:right w:val="none" w:sz="0" w:space="0" w:color="auto"/>
                  </w:divBdr>
                  <w:divsChild>
                    <w:div w:id="2052800408">
                      <w:marLeft w:val="0"/>
                      <w:marRight w:val="0"/>
                      <w:marTop w:val="0"/>
                      <w:marBottom w:val="0"/>
                      <w:divBdr>
                        <w:top w:val="none" w:sz="0" w:space="0" w:color="auto"/>
                        <w:left w:val="none" w:sz="0" w:space="0" w:color="auto"/>
                        <w:bottom w:val="none" w:sz="0" w:space="0" w:color="auto"/>
                        <w:right w:val="none" w:sz="0" w:space="0" w:color="auto"/>
                      </w:divBdr>
                      <w:divsChild>
                        <w:div w:id="1706783221">
                          <w:marLeft w:val="0"/>
                          <w:marRight w:val="0"/>
                          <w:marTop w:val="0"/>
                          <w:marBottom w:val="0"/>
                          <w:divBdr>
                            <w:top w:val="none" w:sz="0" w:space="0" w:color="auto"/>
                            <w:left w:val="none" w:sz="0" w:space="0" w:color="auto"/>
                            <w:bottom w:val="none" w:sz="0" w:space="0" w:color="auto"/>
                            <w:right w:val="none" w:sz="0" w:space="0" w:color="auto"/>
                          </w:divBdr>
                          <w:divsChild>
                            <w:div w:id="60254835">
                              <w:marLeft w:val="0"/>
                              <w:marRight w:val="0"/>
                              <w:marTop w:val="0"/>
                              <w:marBottom w:val="0"/>
                              <w:divBdr>
                                <w:top w:val="none" w:sz="0" w:space="0" w:color="auto"/>
                                <w:left w:val="none" w:sz="0" w:space="0" w:color="auto"/>
                                <w:bottom w:val="none" w:sz="0" w:space="0" w:color="auto"/>
                                <w:right w:val="none" w:sz="0" w:space="0" w:color="auto"/>
                              </w:divBdr>
                              <w:divsChild>
                                <w:div w:id="1282878527">
                                  <w:marLeft w:val="0"/>
                                  <w:marRight w:val="0"/>
                                  <w:marTop w:val="0"/>
                                  <w:marBottom w:val="0"/>
                                  <w:divBdr>
                                    <w:top w:val="none" w:sz="0" w:space="0" w:color="auto"/>
                                    <w:left w:val="none" w:sz="0" w:space="0" w:color="auto"/>
                                    <w:bottom w:val="none" w:sz="0" w:space="0" w:color="auto"/>
                                    <w:right w:val="none" w:sz="0" w:space="0" w:color="auto"/>
                                  </w:divBdr>
                                  <w:divsChild>
                                    <w:div w:id="1493253903">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sChild>
                    </w:div>
                  </w:divsChild>
                </w:div>
              </w:divsChild>
            </w:div>
          </w:divsChild>
        </w:div>
      </w:divsChild>
    </w:div>
    <w:div w:id="1558660899">
      <w:bodyDiv w:val="1"/>
      <w:marLeft w:val="0"/>
      <w:marRight w:val="0"/>
      <w:marTop w:val="0"/>
      <w:marBottom w:val="0"/>
      <w:divBdr>
        <w:top w:val="none" w:sz="0" w:space="0" w:color="auto"/>
        <w:left w:val="none" w:sz="0" w:space="0" w:color="auto"/>
        <w:bottom w:val="none" w:sz="0" w:space="0" w:color="auto"/>
        <w:right w:val="none" w:sz="0" w:space="0" w:color="auto"/>
      </w:divBdr>
    </w:div>
    <w:div w:id="1737240771">
      <w:bodyDiv w:val="1"/>
      <w:marLeft w:val="0"/>
      <w:marRight w:val="0"/>
      <w:marTop w:val="0"/>
      <w:marBottom w:val="0"/>
      <w:divBdr>
        <w:top w:val="none" w:sz="0" w:space="0" w:color="auto"/>
        <w:left w:val="none" w:sz="0" w:space="0" w:color="auto"/>
        <w:bottom w:val="none" w:sz="0" w:space="0" w:color="auto"/>
        <w:right w:val="none" w:sz="0" w:space="0" w:color="auto"/>
      </w:divBdr>
    </w:div>
    <w:div w:id="1781294326">
      <w:bodyDiv w:val="1"/>
      <w:marLeft w:val="0"/>
      <w:marRight w:val="0"/>
      <w:marTop w:val="0"/>
      <w:marBottom w:val="0"/>
      <w:divBdr>
        <w:top w:val="none" w:sz="0" w:space="0" w:color="auto"/>
        <w:left w:val="none" w:sz="0" w:space="0" w:color="auto"/>
        <w:bottom w:val="none" w:sz="0" w:space="0" w:color="auto"/>
        <w:right w:val="none" w:sz="0" w:space="0" w:color="auto"/>
      </w:divBdr>
    </w:div>
    <w:div w:id="1875533226">
      <w:bodyDiv w:val="1"/>
      <w:marLeft w:val="0"/>
      <w:marRight w:val="0"/>
      <w:marTop w:val="0"/>
      <w:marBottom w:val="0"/>
      <w:divBdr>
        <w:top w:val="none" w:sz="0" w:space="0" w:color="auto"/>
        <w:left w:val="none" w:sz="0" w:space="0" w:color="auto"/>
        <w:bottom w:val="none" w:sz="0" w:space="0" w:color="auto"/>
        <w:right w:val="none" w:sz="0" w:space="0" w:color="auto"/>
      </w:divBdr>
      <w:divsChild>
        <w:div w:id="1747454167">
          <w:marLeft w:val="0"/>
          <w:marRight w:val="0"/>
          <w:marTop w:val="0"/>
          <w:marBottom w:val="0"/>
          <w:divBdr>
            <w:top w:val="none" w:sz="0" w:space="0" w:color="auto"/>
            <w:left w:val="none" w:sz="0" w:space="0" w:color="auto"/>
            <w:bottom w:val="none" w:sz="0" w:space="0" w:color="auto"/>
            <w:right w:val="none" w:sz="0" w:space="0" w:color="auto"/>
          </w:divBdr>
        </w:div>
        <w:div w:id="918058121">
          <w:marLeft w:val="0"/>
          <w:marRight w:val="0"/>
          <w:marTop w:val="0"/>
          <w:marBottom w:val="0"/>
          <w:divBdr>
            <w:top w:val="none" w:sz="0" w:space="0" w:color="auto"/>
            <w:left w:val="none" w:sz="0" w:space="0" w:color="auto"/>
            <w:bottom w:val="none" w:sz="0" w:space="0" w:color="auto"/>
            <w:right w:val="none" w:sz="0" w:space="0" w:color="auto"/>
          </w:divBdr>
        </w:div>
        <w:div w:id="1600024027">
          <w:marLeft w:val="0"/>
          <w:marRight w:val="0"/>
          <w:marTop w:val="0"/>
          <w:marBottom w:val="0"/>
          <w:divBdr>
            <w:top w:val="none" w:sz="0" w:space="0" w:color="auto"/>
            <w:left w:val="none" w:sz="0" w:space="0" w:color="auto"/>
            <w:bottom w:val="none" w:sz="0" w:space="0" w:color="auto"/>
            <w:right w:val="none" w:sz="0" w:space="0" w:color="auto"/>
          </w:divBdr>
        </w:div>
        <w:div w:id="569848978">
          <w:marLeft w:val="0"/>
          <w:marRight w:val="0"/>
          <w:marTop w:val="0"/>
          <w:marBottom w:val="0"/>
          <w:divBdr>
            <w:top w:val="none" w:sz="0" w:space="0" w:color="auto"/>
            <w:left w:val="none" w:sz="0" w:space="0" w:color="auto"/>
            <w:bottom w:val="none" w:sz="0" w:space="0" w:color="auto"/>
            <w:right w:val="none" w:sz="0" w:space="0" w:color="auto"/>
          </w:divBdr>
        </w:div>
        <w:div w:id="1691301574">
          <w:marLeft w:val="0"/>
          <w:marRight w:val="0"/>
          <w:marTop w:val="0"/>
          <w:marBottom w:val="0"/>
          <w:divBdr>
            <w:top w:val="none" w:sz="0" w:space="0" w:color="auto"/>
            <w:left w:val="none" w:sz="0" w:space="0" w:color="auto"/>
            <w:bottom w:val="none" w:sz="0" w:space="0" w:color="auto"/>
            <w:right w:val="none" w:sz="0" w:space="0" w:color="auto"/>
          </w:divBdr>
        </w:div>
        <w:div w:id="1528450340">
          <w:marLeft w:val="0"/>
          <w:marRight w:val="0"/>
          <w:marTop w:val="0"/>
          <w:marBottom w:val="0"/>
          <w:divBdr>
            <w:top w:val="none" w:sz="0" w:space="0" w:color="auto"/>
            <w:left w:val="none" w:sz="0" w:space="0" w:color="auto"/>
            <w:bottom w:val="none" w:sz="0" w:space="0" w:color="auto"/>
            <w:right w:val="none" w:sz="0" w:space="0" w:color="auto"/>
          </w:divBdr>
        </w:div>
      </w:divsChild>
    </w:div>
    <w:div w:id="1913857066">
      <w:bodyDiv w:val="1"/>
      <w:marLeft w:val="0"/>
      <w:marRight w:val="0"/>
      <w:marTop w:val="0"/>
      <w:marBottom w:val="0"/>
      <w:divBdr>
        <w:top w:val="none" w:sz="0" w:space="0" w:color="auto"/>
        <w:left w:val="none" w:sz="0" w:space="0" w:color="auto"/>
        <w:bottom w:val="none" w:sz="0" w:space="0" w:color="auto"/>
        <w:right w:val="none" w:sz="0" w:space="0" w:color="auto"/>
      </w:divBdr>
      <w:divsChild>
        <w:div w:id="53746445">
          <w:marLeft w:val="0"/>
          <w:marRight w:val="0"/>
          <w:marTop w:val="0"/>
          <w:marBottom w:val="0"/>
          <w:divBdr>
            <w:top w:val="none" w:sz="0" w:space="0" w:color="auto"/>
            <w:left w:val="none" w:sz="0" w:space="0" w:color="auto"/>
            <w:bottom w:val="none" w:sz="0" w:space="0" w:color="auto"/>
            <w:right w:val="none" w:sz="0" w:space="0" w:color="auto"/>
          </w:divBdr>
        </w:div>
        <w:div w:id="1490101748">
          <w:marLeft w:val="0"/>
          <w:marRight w:val="0"/>
          <w:marTop w:val="0"/>
          <w:marBottom w:val="0"/>
          <w:divBdr>
            <w:top w:val="none" w:sz="0" w:space="0" w:color="auto"/>
            <w:left w:val="none" w:sz="0" w:space="0" w:color="auto"/>
            <w:bottom w:val="none" w:sz="0" w:space="0" w:color="auto"/>
            <w:right w:val="none" w:sz="0" w:space="0" w:color="auto"/>
          </w:divBdr>
        </w:div>
        <w:div w:id="618217216">
          <w:marLeft w:val="0"/>
          <w:marRight w:val="0"/>
          <w:marTop w:val="0"/>
          <w:marBottom w:val="0"/>
          <w:divBdr>
            <w:top w:val="none" w:sz="0" w:space="0" w:color="auto"/>
            <w:left w:val="none" w:sz="0" w:space="0" w:color="auto"/>
            <w:bottom w:val="none" w:sz="0" w:space="0" w:color="auto"/>
            <w:right w:val="none" w:sz="0" w:space="0" w:color="auto"/>
          </w:divBdr>
        </w:div>
        <w:div w:id="37778830">
          <w:marLeft w:val="0"/>
          <w:marRight w:val="0"/>
          <w:marTop w:val="0"/>
          <w:marBottom w:val="0"/>
          <w:divBdr>
            <w:top w:val="none" w:sz="0" w:space="0" w:color="auto"/>
            <w:left w:val="none" w:sz="0" w:space="0" w:color="auto"/>
            <w:bottom w:val="none" w:sz="0" w:space="0" w:color="auto"/>
            <w:right w:val="none" w:sz="0" w:space="0" w:color="auto"/>
          </w:divBdr>
        </w:div>
      </w:divsChild>
    </w:div>
    <w:div w:id="1987465303">
      <w:bodyDiv w:val="1"/>
      <w:marLeft w:val="0"/>
      <w:marRight w:val="0"/>
      <w:marTop w:val="0"/>
      <w:marBottom w:val="0"/>
      <w:divBdr>
        <w:top w:val="none" w:sz="0" w:space="0" w:color="auto"/>
        <w:left w:val="none" w:sz="0" w:space="0" w:color="auto"/>
        <w:bottom w:val="none" w:sz="0" w:space="0" w:color="auto"/>
        <w:right w:val="none" w:sz="0" w:space="0" w:color="auto"/>
      </w:divBdr>
      <w:divsChild>
        <w:div w:id="981929836">
          <w:marLeft w:val="0"/>
          <w:marRight w:val="0"/>
          <w:marTop w:val="0"/>
          <w:marBottom w:val="0"/>
          <w:divBdr>
            <w:top w:val="none" w:sz="0" w:space="0" w:color="auto"/>
            <w:left w:val="none" w:sz="0" w:space="0" w:color="auto"/>
            <w:bottom w:val="none" w:sz="0" w:space="0" w:color="auto"/>
            <w:right w:val="none" w:sz="0" w:space="0" w:color="auto"/>
          </w:divBdr>
        </w:div>
        <w:div w:id="770319870">
          <w:marLeft w:val="0"/>
          <w:marRight w:val="0"/>
          <w:marTop w:val="0"/>
          <w:marBottom w:val="0"/>
          <w:divBdr>
            <w:top w:val="none" w:sz="0" w:space="0" w:color="auto"/>
            <w:left w:val="none" w:sz="0" w:space="0" w:color="auto"/>
            <w:bottom w:val="none" w:sz="0" w:space="0" w:color="auto"/>
            <w:right w:val="none" w:sz="0" w:space="0" w:color="auto"/>
          </w:divBdr>
        </w:div>
        <w:div w:id="4254629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acas.org.uk/whistleblowing-at-work/responding-to-a-whistleblowing-disclosur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acas.org.uk/contact" TargetMode="External"/><Relationship Id="rId2" Type="http://schemas.openxmlformats.org/officeDocument/2006/relationships/customXml" Target="../customXml/item2.xml"/><Relationship Id="rId16" Type="http://schemas.openxmlformats.org/officeDocument/2006/relationships/hyperlink" Target="mailto:reportableincidents@home-start.org.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reportableincidents@home-start.org.uk"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75234b6-cb66-4fd7-a8d2-136f02f20df7">
      <Terms xmlns="http://schemas.microsoft.com/office/infopath/2007/PartnerControls"/>
    </lcf76f155ced4ddcb4097134ff3c332f>
    <TaxCatchAll xmlns="1153378f-ddf0-4758-8993-00ee632a3b1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F297BD50D8FA14FBCD57AA18CB53D96" ma:contentTypeVersion="11" ma:contentTypeDescription="Create a new document." ma:contentTypeScope="" ma:versionID="6f283c855a4ba3cb07a63c3df01fec03">
  <xsd:schema xmlns:xsd="http://www.w3.org/2001/XMLSchema" xmlns:xs="http://www.w3.org/2001/XMLSchema" xmlns:p="http://schemas.microsoft.com/office/2006/metadata/properties" xmlns:ns2="b75234b6-cb66-4fd7-a8d2-136f02f20df7" xmlns:ns3="1153378f-ddf0-4758-8993-00ee632a3b12" targetNamespace="http://schemas.microsoft.com/office/2006/metadata/properties" ma:root="true" ma:fieldsID="e48ebc52009ffb3c8b53cd66b73f65fa" ns2:_="" ns3:_="">
    <xsd:import namespace="b75234b6-cb66-4fd7-a8d2-136f02f20df7"/>
    <xsd:import namespace="1153378f-ddf0-4758-8993-00ee632a3b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5234b6-cb66-4fd7-a8d2-136f02f20d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68ff71a-f884-49b6-af58-192b7ec5e79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53378f-ddf0-4758-8993-00ee632a3b1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5bef673-215d-45fd-b0b6-a97c93636850}" ma:internalName="TaxCatchAll" ma:showField="CatchAllData" ma:web="1153378f-ddf0-4758-8993-00ee632a3b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624A2E-492F-48E1-A276-6E405331D608}">
  <ds:schemaRefs>
    <ds:schemaRef ds:uri="http://www.w3.org/XML/1998/namespace"/>
    <ds:schemaRef ds:uri="http://schemas.microsoft.com/office/2006/documentManagement/types"/>
    <ds:schemaRef ds:uri="http://schemas.microsoft.com/office/2006/metadata/properties"/>
    <ds:schemaRef ds:uri="b75234b6-cb66-4fd7-a8d2-136f02f20df7"/>
    <ds:schemaRef ds:uri="http://purl.org/dc/terms/"/>
    <ds:schemaRef ds:uri="http://purl.org/dc/dcmitype/"/>
    <ds:schemaRef ds:uri="http://schemas.microsoft.com/office/infopath/2007/PartnerControls"/>
    <ds:schemaRef ds:uri="http://schemas.openxmlformats.org/package/2006/metadata/core-properties"/>
    <ds:schemaRef ds:uri="1153378f-ddf0-4758-8993-00ee632a3b12"/>
    <ds:schemaRef ds:uri="http://purl.org/dc/elements/1.1/"/>
  </ds:schemaRefs>
</ds:datastoreItem>
</file>

<file path=customXml/itemProps2.xml><?xml version="1.0" encoding="utf-8"?>
<ds:datastoreItem xmlns:ds="http://schemas.openxmlformats.org/officeDocument/2006/customXml" ds:itemID="{09F2882A-8E8B-40D1-8A97-EEF1B2A66855}">
  <ds:schemaRefs>
    <ds:schemaRef ds:uri="http://schemas.openxmlformats.org/officeDocument/2006/bibliography"/>
  </ds:schemaRefs>
</ds:datastoreItem>
</file>

<file path=customXml/itemProps3.xml><?xml version="1.0" encoding="utf-8"?>
<ds:datastoreItem xmlns:ds="http://schemas.openxmlformats.org/officeDocument/2006/customXml" ds:itemID="{16A0D69F-40EC-41D3-A0FE-895C2E0AD1C6}">
  <ds:schemaRefs>
    <ds:schemaRef ds:uri="http://schemas.microsoft.com/sharepoint/v3/contenttype/forms"/>
  </ds:schemaRefs>
</ds:datastoreItem>
</file>

<file path=customXml/itemProps4.xml><?xml version="1.0" encoding="utf-8"?>
<ds:datastoreItem xmlns:ds="http://schemas.openxmlformats.org/officeDocument/2006/customXml" ds:itemID="{F97072CD-444C-4791-B611-D7F30EDEB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5234b6-cb66-4fd7-a8d2-136f02f20df7"/>
    <ds:schemaRef ds:uri="1153378f-ddf0-4758-8993-00ee632a3b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1300</Words>
  <Characters>7232</Characters>
  <Application>Microsoft Office Word</Application>
  <DocSecurity>0</DocSecurity>
  <Lines>195</Lines>
  <Paragraphs>82</Paragraphs>
  <ScaleCrop>false</ScaleCrop>
  <Company/>
  <LinksUpToDate>false</LinksUpToDate>
  <CharactersWithSpaces>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Humphries</dc:creator>
  <cp:keywords/>
  <dc:description/>
  <cp:lastModifiedBy>Louise Sansom</cp:lastModifiedBy>
  <cp:revision>2</cp:revision>
  <cp:lastPrinted>2023-01-10T14:18:00Z</cp:lastPrinted>
  <dcterms:created xsi:type="dcterms:W3CDTF">2025-09-26T10:17:00Z</dcterms:created>
  <dcterms:modified xsi:type="dcterms:W3CDTF">2025-09-26T10:17:00Z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0x010100CF297BD50D8FA14FBCD57AA18CB53D96</vt:lpwstr>
  </property>
  <property fmtid="{D5CDD505-2E9C-101B-9397-08002B2CF9AE}" pid="3" name="MediaServiceImageTags">
    <vt:lpwstr/>
  </property>
</Properties>
</file>